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E5" w:rsidRDefault="008A6CA1" w:rsidP="000647E5">
      <w:pPr>
        <w:jc w:val="center"/>
        <w:rPr>
          <w:rFonts w:ascii="Arial" w:eastAsia="Times New Roman" w:hAnsi="Arial" w:cs="Arial"/>
          <w:color w:val="000000" w:themeColor="text1"/>
          <w:sz w:val="20"/>
          <w:szCs w:val="24"/>
          <w:lang w:eastAsia="es-CO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Escala de valoración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br/>
      </w:r>
      <w:r w:rsidRPr="001513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Actividad colaborativa: elaboración de documento sobre </w:t>
      </w:r>
      <w:r w:rsidR="00123A2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>AVA,</w:t>
      </w:r>
      <w:r w:rsidRPr="001513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 aspectos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>que el tutor</w:t>
      </w:r>
      <w:r w:rsidRPr="001513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debe </w:t>
      </w:r>
      <w:r w:rsidRPr="001513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>tener en cuenta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r w:rsidR="000647E5">
        <w:rPr>
          <w:rFonts w:ascii="Arial" w:eastAsia="Times New Roman" w:hAnsi="Arial" w:cs="Arial"/>
          <w:b/>
          <w:sz w:val="18"/>
          <w:szCs w:val="20"/>
          <w:lang w:eastAsia="es-CO"/>
        </w:rPr>
        <w:t>Momento 3:</w:t>
      </w:r>
      <w:r w:rsidR="000647E5">
        <w:rPr>
          <w:rFonts w:ascii="Arial" w:eastAsia="Times New Roman" w:hAnsi="Arial" w:cs="Arial"/>
          <w:b/>
          <w:sz w:val="18"/>
          <w:szCs w:val="20"/>
          <w:lang w:eastAsia="es-CO"/>
        </w:rPr>
        <w:br/>
      </w:r>
      <w:r w:rsidR="000647E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>Participación en Google Drive</w:t>
      </w:r>
      <w:r w:rsidR="000647E5" w:rsidRPr="00A31A5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 xml:space="preserve">:  </w:t>
      </w:r>
      <w:r w:rsidR="000647E5" w:rsidRPr="00A31A57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0647E5" w:rsidRPr="00A31A5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>Elaboración colaborativa del texto final.</w:t>
      </w:r>
      <w:r w:rsidR="000647E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 xml:space="preserve"> </w:t>
      </w:r>
      <w:r w:rsidR="000647E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br/>
        <w:t>(</w:t>
      </w:r>
      <w:r w:rsidR="00E443A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>V</w:t>
      </w:r>
      <w:r w:rsidR="000647E5" w:rsidRPr="008A6CA1">
        <w:rPr>
          <w:rFonts w:ascii="Arial" w:eastAsia="Times New Roman" w:hAnsi="Arial" w:cs="Arial"/>
          <w:color w:val="000000" w:themeColor="text1"/>
          <w:sz w:val="20"/>
          <w:szCs w:val="24"/>
          <w:lang w:eastAsia="es-CO"/>
        </w:rPr>
        <w:t xml:space="preserve">alor máximo de </w:t>
      </w:r>
      <w:r w:rsidR="000647E5">
        <w:rPr>
          <w:rFonts w:ascii="Arial" w:eastAsia="Times New Roman" w:hAnsi="Arial" w:cs="Arial"/>
          <w:color w:val="000000" w:themeColor="text1"/>
          <w:sz w:val="20"/>
          <w:szCs w:val="24"/>
          <w:lang w:eastAsia="es-CO"/>
        </w:rPr>
        <w:t>10</w:t>
      </w:r>
      <w:r w:rsidR="000647E5" w:rsidRPr="008A6CA1">
        <w:rPr>
          <w:rFonts w:ascii="Arial" w:eastAsia="Times New Roman" w:hAnsi="Arial" w:cs="Arial"/>
          <w:color w:val="000000" w:themeColor="text1"/>
          <w:sz w:val="20"/>
          <w:szCs w:val="24"/>
          <w:lang w:eastAsia="es-CO"/>
        </w:rPr>
        <w:t xml:space="preserve"> puntos)</w:t>
      </w:r>
    </w:p>
    <w:p w:rsidR="00C105BB" w:rsidRDefault="008A6CA1" w:rsidP="00D455EA">
      <w:pPr>
        <w:pStyle w:val="Subttulo"/>
        <w:jc w:val="center"/>
        <w:rPr>
          <w:lang w:eastAsia="es-CO"/>
        </w:rPr>
      </w:pPr>
      <w:r w:rsidRPr="001A503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 xml:space="preserve">Nombre del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>participante:</w:t>
      </w:r>
      <w:r w:rsidR="00D22DC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br/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br/>
        <w:t>Calificación</w:t>
      </w:r>
      <w:r w:rsidR="00D22DC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 xml:space="preserve"> </w:t>
      </w:r>
      <w:r w:rsidR="00C105B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br/>
      </w:r>
      <w:r w:rsidR="00D22DC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>(</w:t>
      </w:r>
      <w:r w:rsidR="00D22DC9" w:rsidRPr="000647E5">
        <w:rPr>
          <w:rFonts w:ascii="Arial" w:eastAsia="Times New Roman" w:hAnsi="Arial" w:cs="Arial"/>
          <w:b/>
          <w:color w:val="000000" w:themeColor="text1"/>
          <w:spacing w:val="0"/>
          <w:sz w:val="20"/>
          <w:szCs w:val="20"/>
          <w:lang w:eastAsia="es-CO"/>
        </w:rPr>
        <w:t xml:space="preserve">Total puntos Aporte individual a la elaboración </w:t>
      </w:r>
      <w:r w:rsidR="00EE5589">
        <w:rPr>
          <w:rFonts w:ascii="Arial" w:eastAsia="Times New Roman" w:hAnsi="Arial" w:cs="Arial"/>
          <w:b/>
          <w:color w:val="000000" w:themeColor="text1"/>
          <w:spacing w:val="0"/>
          <w:sz w:val="20"/>
          <w:szCs w:val="20"/>
          <w:lang w:eastAsia="es-CO"/>
        </w:rPr>
        <w:t xml:space="preserve">y depuración </w:t>
      </w:r>
      <w:r w:rsidR="00D22DC9" w:rsidRPr="000647E5">
        <w:rPr>
          <w:rFonts w:ascii="Arial" w:eastAsia="Times New Roman" w:hAnsi="Arial" w:cs="Arial"/>
          <w:b/>
          <w:color w:val="000000" w:themeColor="text1"/>
          <w:spacing w:val="0"/>
          <w:sz w:val="20"/>
          <w:szCs w:val="20"/>
          <w:lang w:eastAsia="es-CO"/>
        </w:rPr>
        <w:t>de documento Google Drive</w:t>
      </w:r>
      <w:r w:rsidR="00D22DC9">
        <w:rPr>
          <w:rFonts w:ascii="Arial" w:eastAsia="Times New Roman" w:hAnsi="Arial" w:cs="Arial"/>
          <w:b/>
          <w:color w:val="000000" w:themeColor="text1"/>
          <w:spacing w:val="0"/>
          <w:sz w:val="20"/>
          <w:szCs w:val="20"/>
          <w:lang w:eastAsia="es-CO"/>
        </w:rPr>
        <w:t>)</w:t>
      </w:r>
      <w:r w:rsidR="00D22DC9" w:rsidRPr="000647E5">
        <w:rPr>
          <w:rFonts w:ascii="Arial" w:eastAsia="Times New Roman" w:hAnsi="Arial" w:cs="Arial"/>
          <w:b/>
          <w:color w:val="000000" w:themeColor="text1"/>
          <w:spacing w:val="0"/>
          <w:sz w:val="20"/>
          <w:szCs w:val="20"/>
          <w:lang w:eastAsia="es-CO"/>
        </w:rPr>
        <w:t>:</w:t>
      </w:r>
    </w:p>
    <w:p w:rsidR="00C105BB" w:rsidRDefault="00C105BB" w:rsidP="00242F58">
      <w:pPr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</w:pPr>
    </w:p>
    <w:tbl>
      <w:tblPr>
        <w:tblStyle w:val="Tablaconcuadrcula"/>
        <w:tblpPr w:leftFromText="141" w:rightFromText="141" w:vertAnchor="text" w:horzAnchor="margin" w:tblpY="47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3685"/>
        <w:gridCol w:w="1144"/>
        <w:gridCol w:w="1279"/>
        <w:gridCol w:w="1540"/>
        <w:gridCol w:w="1180"/>
      </w:tblGrid>
      <w:tr w:rsidR="00DE3A6C" w:rsidRPr="005D56ED" w:rsidTr="007F0D1C">
        <w:tc>
          <w:tcPr>
            <w:tcW w:w="3685" w:type="dxa"/>
            <w:shd w:val="clear" w:color="auto" w:fill="CCC0D9" w:themeFill="accent4" w:themeFillTint="66"/>
          </w:tcPr>
          <w:p w:rsidR="00DE3A6C" w:rsidRDefault="00DE3A6C" w:rsidP="007F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1A50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Aspecto calificable</w:t>
            </w:r>
            <w:r w:rsidR="00740CC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  <w:t xml:space="preserve"> Aporte del Participante a la e</w:t>
            </w:r>
            <w:r w:rsidR="00740CCC" w:rsidRPr="00A31A5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laboraci</w:t>
            </w:r>
            <w:r w:rsidR="00740CC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ón colaborativa del texto final en  Google Drive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</w:r>
          </w:p>
        </w:tc>
        <w:tc>
          <w:tcPr>
            <w:tcW w:w="5143" w:type="dxa"/>
            <w:gridSpan w:val="4"/>
            <w:shd w:val="clear" w:color="auto" w:fill="CCC0D9" w:themeFill="accent4" w:themeFillTint="66"/>
          </w:tcPr>
          <w:p w:rsidR="00DE3A6C" w:rsidRDefault="00DE3A6C" w:rsidP="007F0D1C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Criterios de valoración</w:t>
            </w:r>
            <w:r w:rsidRPr="001A50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–</w:t>
            </w:r>
            <w:r w:rsidRPr="001A50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calificación</w:t>
            </w:r>
          </w:p>
        </w:tc>
      </w:tr>
      <w:tr w:rsidR="00DE3A6C" w:rsidRPr="005D56ED" w:rsidTr="007F0D1C">
        <w:tc>
          <w:tcPr>
            <w:tcW w:w="3685" w:type="dxa"/>
            <w:vMerge w:val="restart"/>
            <w:shd w:val="clear" w:color="auto" w:fill="E5DFEC" w:themeFill="accent4" w:themeFillTint="33"/>
          </w:tcPr>
          <w:p w:rsidR="00DE3A6C" w:rsidRDefault="00740CCC" w:rsidP="00740CCC">
            <w:pPr>
              <w:spacing w:before="90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. </w:t>
            </w:r>
            <w:r w:rsidR="00D455EA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A</w:t>
            </w:r>
            <w:r w:rsidR="00DE3A6C" w:rsidRPr="00740CCC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portó ideas y comentarios para la redacción de la introducción </w:t>
            </w:r>
          </w:p>
          <w:p w:rsidR="00D455EA" w:rsidRDefault="00D455EA" w:rsidP="00740CCC">
            <w:pPr>
              <w:spacing w:before="90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</w:p>
          <w:p w:rsidR="00D455EA" w:rsidRPr="00740CCC" w:rsidRDefault="00D455EA" w:rsidP="00D455EA">
            <w:pPr>
              <w:spacing w:before="90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. </w:t>
            </w:r>
            <w:r w:rsidRPr="00740CCC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El participante agregó algunas conclusiones sobre el tema  que le correspondió desarrollar.</w:t>
            </w:r>
          </w:p>
          <w:p w:rsidR="00D455EA" w:rsidRDefault="00D455EA" w:rsidP="00740CCC">
            <w:pPr>
              <w:spacing w:before="90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</w:p>
          <w:p w:rsidR="00740CCC" w:rsidRPr="00740CCC" w:rsidRDefault="00740CCC" w:rsidP="00740CCC">
            <w:pPr>
              <w:spacing w:before="90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. Colaboró con la organización de las referencias con estándar APA y en orden alfabético</w:t>
            </w:r>
          </w:p>
          <w:p w:rsidR="00DE3A6C" w:rsidRPr="00F660F2" w:rsidRDefault="00DE3A6C" w:rsidP="00EE558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8A6CA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(Valor </w:t>
            </w:r>
            <w:r w:rsidR="00EE558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5</w:t>
            </w:r>
            <w:bookmarkStart w:id="0" w:name="_GoBack"/>
            <w:bookmarkEnd w:id="0"/>
            <w:r w:rsidRPr="008A6CA1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 puntos de la calificación).</w:t>
            </w:r>
            <w:r w:rsidRPr="008A6CA1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CO"/>
              </w:rPr>
              <w:t xml:space="preserve">  </w:t>
            </w:r>
          </w:p>
        </w:tc>
        <w:tc>
          <w:tcPr>
            <w:tcW w:w="1144" w:type="dxa"/>
            <w:shd w:val="clear" w:color="auto" w:fill="E5DFEC" w:themeFill="accent4" w:themeFillTint="33"/>
          </w:tcPr>
          <w:p w:rsidR="00DE3A6C" w:rsidRPr="00C83E99" w:rsidRDefault="00DE3A6C" w:rsidP="007F0D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No cumple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(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0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puntos)</w:t>
            </w:r>
          </w:p>
        </w:tc>
        <w:tc>
          <w:tcPr>
            <w:tcW w:w="1279" w:type="dxa"/>
            <w:shd w:val="clear" w:color="auto" w:fill="E5DFEC" w:themeFill="accent4" w:themeFillTint="33"/>
          </w:tcPr>
          <w:p w:rsidR="00DE3A6C" w:rsidRPr="00C83E99" w:rsidRDefault="00DE3A6C" w:rsidP="00D455E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Insuficiente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  <w:t>(</w:t>
            </w:r>
            <w:r w:rsidR="00D455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2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puntos)</w:t>
            </w:r>
          </w:p>
        </w:tc>
        <w:tc>
          <w:tcPr>
            <w:tcW w:w="1540" w:type="dxa"/>
            <w:shd w:val="clear" w:color="auto" w:fill="E5DFEC" w:themeFill="accent4" w:themeFillTint="33"/>
          </w:tcPr>
          <w:p w:rsidR="00DE3A6C" w:rsidRPr="00C83E99" w:rsidRDefault="00DE3A6C" w:rsidP="00D455E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Medianamente suficiente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  <w:t>(</w:t>
            </w:r>
            <w:r w:rsidR="00D455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3</w:t>
            </w:r>
            <w:r w:rsidR="00A9346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punto)</w:t>
            </w:r>
          </w:p>
        </w:tc>
        <w:tc>
          <w:tcPr>
            <w:tcW w:w="1180" w:type="dxa"/>
            <w:shd w:val="clear" w:color="auto" w:fill="E5DFEC" w:themeFill="accent4" w:themeFillTint="33"/>
          </w:tcPr>
          <w:p w:rsidR="00DE3A6C" w:rsidRPr="00C83E99" w:rsidRDefault="00DE3A6C" w:rsidP="00D455E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Suficiente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br/>
              <w:t>(</w:t>
            </w:r>
            <w:r w:rsidR="00D455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5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C83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puntos)</w:t>
            </w:r>
          </w:p>
        </w:tc>
      </w:tr>
      <w:tr w:rsidR="00DE3A6C" w:rsidTr="007F0D1C">
        <w:tc>
          <w:tcPr>
            <w:tcW w:w="3685" w:type="dxa"/>
            <w:vMerge/>
            <w:shd w:val="clear" w:color="auto" w:fill="E5DFEC" w:themeFill="accent4" w:themeFillTint="33"/>
          </w:tcPr>
          <w:p w:rsidR="00DE3A6C" w:rsidRDefault="00DE3A6C" w:rsidP="007F0D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144" w:type="dxa"/>
            <w:shd w:val="clear" w:color="auto" w:fill="E5DFEC" w:themeFill="accent4" w:themeFillTint="33"/>
          </w:tcPr>
          <w:p w:rsidR="00DE3A6C" w:rsidRDefault="00DE3A6C" w:rsidP="007F0D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279" w:type="dxa"/>
            <w:shd w:val="clear" w:color="auto" w:fill="E5DFEC" w:themeFill="accent4" w:themeFillTint="33"/>
          </w:tcPr>
          <w:p w:rsidR="00DE3A6C" w:rsidRDefault="00DE3A6C" w:rsidP="007F0D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540" w:type="dxa"/>
            <w:shd w:val="clear" w:color="auto" w:fill="E5DFEC" w:themeFill="accent4" w:themeFillTint="33"/>
          </w:tcPr>
          <w:p w:rsidR="00DE3A6C" w:rsidRDefault="00DE3A6C" w:rsidP="007F0D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180" w:type="dxa"/>
            <w:shd w:val="clear" w:color="auto" w:fill="E5DFEC" w:themeFill="accent4" w:themeFillTint="33"/>
          </w:tcPr>
          <w:p w:rsidR="00DE3A6C" w:rsidRDefault="00DE3A6C" w:rsidP="007F0D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DE3A6C" w:rsidTr="007F0D1C">
        <w:tc>
          <w:tcPr>
            <w:tcW w:w="8828" w:type="dxa"/>
            <w:gridSpan w:val="5"/>
            <w:shd w:val="clear" w:color="auto" w:fill="E5DFEC" w:themeFill="accent4" w:themeFillTint="33"/>
          </w:tcPr>
          <w:p w:rsidR="00DE3A6C" w:rsidRPr="00FC0051" w:rsidRDefault="00DE3A6C" w:rsidP="007F0D1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FC005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Criterios de valoración</w:t>
            </w:r>
          </w:p>
          <w:p w:rsidR="006B2198" w:rsidRPr="00740CCC" w:rsidRDefault="00DE3A6C" w:rsidP="006B2198">
            <w:pPr>
              <w:spacing w:before="90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305D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No cumple</w:t>
            </w:r>
            <w:r w:rsidRPr="00305D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: E</w:t>
            </w:r>
            <w:r w:rsidRPr="00C105B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l participante </w:t>
            </w:r>
            <w:r w:rsidR="00D455EA" w:rsidRPr="00C105B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 </w:t>
            </w:r>
            <w:r w:rsidR="00D455EA" w:rsidRPr="00C105B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no participó en la afinación de la escritura del artículo definitivo, </w:t>
            </w:r>
            <w:r w:rsidR="006B2198" w:rsidRPr="00C105B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n</w:t>
            </w:r>
            <w:r w:rsidRPr="00C105B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o aportó </w:t>
            </w:r>
            <w:r w:rsidR="006B2198" w:rsidRPr="00C105B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ninguna conclusión</w:t>
            </w:r>
            <w:r w:rsidRPr="00C105B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 </w:t>
            </w:r>
            <w:r w:rsidR="006B2198" w:rsidRPr="00C105B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sobre su</w:t>
            </w:r>
            <w:r w:rsidRPr="00C105B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 tema asignado</w:t>
            </w:r>
            <w:r w:rsidR="006B2198" w:rsidRPr="00C105B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, no hizo aportes a la redacción de introducción y conclusiones, no aportó a la organización de las referencias. </w:t>
            </w:r>
            <w:r>
              <w:rPr>
                <w:rStyle w:val="Textoennegrita"/>
              </w:rPr>
              <w:br/>
            </w:r>
            <w:r w:rsidRPr="00305D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Insuficiente</w:t>
            </w:r>
            <w:proofErr w:type="gramStart"/>
            <w:r w:rsidRPr="00305D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:</w:t>
            </w:r>
            <w:r w:rsidRPr="00305D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6B2198" w:rsidRPr="00305D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El</w:t>
            </w:r>
            <w:proofErr w:type="gramEnd"/>
            <w:r w:rsidR="006B2198" w:rsidRPr="00305D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participante  agregó </w:t>
            </w:r>
            <w:r w:rsidR="006B2198" w:rsidRPr="00740CCC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 algunas conclusiones sobre el tema  que le correspondió desarrollar</w:t>
            </w:r>
            <w:r w:rsidR="006B2198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.</w:t>
            </w:r>
            <w:r w:rsidR="006B2198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br/>
            </w:r>
            <w:r w:rsidRPr="00305D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Medianamente suficiente:</w:t>
            </w:r>
            <w:r>
              <w:t xml:space="preserve"> </w:t>
            </w:r>
            <w:r w:rsidRPr="00305D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El participante  agregó </w:t>
            </w:r>
            <w:r w:rsidR="006B2198" w:rsidRPr="00740CCC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 algunas conclusiones sobre el tema  que le correspondió desarrollar</w:t>
            </w:r>
            <w:r w:rsidR="00A9346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,</w:t>
            </w:r>
            <w:r w:rsidR="006B2198" w:rsidRPr="00740CCC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 aportó ideas para la redacción de la introducción </w:t>
            </w:r>
            <w:r w:rsidR="00C105BB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del artículo definitivo.</w:t>
            </w:r>
          </w:p>
          <w:p w:rsidR="006B2198" w:rsidRPr="00740CCC" w:rsidRDefault="00DE3A6C" w:rsidP="006B2198">
            <w:pPr>
              <w:spacing w:before="90"/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305D3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Suficiente:</w:t>
            </w:r>
            <w:r w:rsidRPr="00305D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  </w:t>
            </w:r>
            <w:r>
              <w:t xml:space="preserve"> </w:t>
            </w:r>
            <w:r w:rsidRPr="00305D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El participante</w:t>
            </w:r>
            <w:r w:rsidR="006B2198" w:rsidRPr="00740CCC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 agregó algunas conclusiones sobre el tema  que le correspondió desarrollar</w:t>
            </w:r>
            <w:r w:rsidR="006B2198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, </w:t>
            </w:r>
            <w:r w:rsidR="00D455EA" w:rsidRPr="00740CCC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 </w:t>
            </w:r>
            <w:r w:rsidR="00D455EA" w:rsidRPr="00740CCC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aportó ideas para la redacción de la introducción </w:t>
            </w:r>
            <w:r w:rsidR="00D455EA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del artículo definitivo</w:t>
            </w:r>
            <w:r w:rsidR="006B2198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, colaboró con la organización de las referencias con estándar APA y en orden alfabético.</w:t>
            </w:r>
          </w:p>
          <w:p w:rsidR="00DE3A6C" w:rsidRDefault="00DE3A6C" w:rsidP="007F0D1C">
            <w:pPr>
              <w:spacing w:before="9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DE3A6C" w:rsidTr="007F0D1C">
        <w:tc>
          <w:tcPr>
            <w:tcW w:w="8828" w:type="dxa"/>
            <w:gridSpan w:val="5"/>
            <w:shd w:val="clear" w:color="auto" w:fill="E5DFEC" w:themeFill="accent4" w:themeFillTint="33"/>
          </w:tcPr>
          <w:p w:rsidR="00DE3A6C" w:rsidRDefault="00DE3A6C" w:rsidP="007F0D1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C83E9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Realimentación:</w:t>
            </w:r>
          </w:p>
          <w:p w:rsidR="00DE3A6C" w:rsidRDefault="00DE3A6C" w:rsidP="007F0D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CO"/>
              </w:rPr>
            </w:pPr>
          </w:p>
        </w:tc>
      </w:tr>
    </w:tbl>
    <w:p w:rsidR="00F0161D" w:rsidRDefault="00F0161D" w:rsidP="00E443A7">
      <w:pPr>
        <w:pStyle w:val="Subttulo"/>
        <w:jc w:val="both"/>
        <w:rPr>
          <w:rFonts w:ascii="Arial" w:eastAsia="Times New Roman" w:hAnsi="Arial" w:cs="Arial"/>
          <w:b/>
          <w:color w:val="000000" w:themeColor="text1"/>
          <w:spacing w:val="0"/>
          <w:sz w:val="20"/>
          <w:szCs w:val="20"/>
          <w:lang w:eastAsia="es-CO"/>
        </w:rPr>
      </w:pPr>
    </w:p>
    <w:tbl>
      <w:tblPr>
        <w:tblpPr w:leftFromText="45" w:rightFromText="45" w:vertAnchor="text" w:horzAnchor="margin" w:tblpY="374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DFEC" w:themeFill="accent4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7"/>
        <w:gridCol w:w="1754"/>
        <w:gridCol w:w="1754"/>
        <w:gridCol w:w="1755"/>
      </w:tblGrid>
      <w:tr w:rsidR="00D455EA" w:rsidRPr="00862AC8" w:rsidTr="00CC43B3">
        <w:trPr>
          <w:trHeight w:val="533"/>
          <w:tblCellSpacing w:w="0" w:type="dxa"/>
        </w:trPr>
        <w:tc>
          <w:tcPr>
            <w:tcW w:w="202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D455EA" w:rsidRPr="001A503C" w:rsidRDefault="00D455EA" w:rsidP="00D455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1A50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lastRenderedPageBreak/>
              <w:t>Aspecto calificable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</w:r>
            <w:r w:rsidRPr="00D455E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CO"/>
              </w:rPr>
              <w:t xml:space="preserve"> </w:t>
            </w:r>
            <w:r w:rsidRPr="00D455E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CO"/>
              </w:rPr>
              <w:t>Particip</w:t>
            </w:r>
            <w:r w:rsidRPr="00D455E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CO"/>
              </w:rPr>
              <w:t>ación</w:t>
            </w:r>
            <w:r w:rsidRPr="00D455E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s-CO"/>
              </w:rPr>
              <w:t xml:space="preserve"> con la depuración de la escritur</w:t>
            </w:r>
            <w:r w:rsidRPr="00740CCC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a</w:t>
            </w:r>
            <w:r w:rsidRPr="000F666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0F666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edición en colaboración en Google Drive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9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D455EA" w:rsidRPr="001A503C" w:rsidRDefault="00D455EA" w:rsidP="00CC43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Criterios de valoración</w:t>
            </w:r>
            <w:r w:rsidRPr="001A503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 - calificación</w:t>
            </w:r>
          </w:p>
        </w:tc>
      </w:tr>
      <w:tr w:rsidR="00D455EA" w:rsidRPr="00862AC8" w:rsidTr="00CC43B3">
        <w:trPr>
          <w:trHeight w:val="588"/>
          <w:tblCellSpacing w:w="0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D455EA" w:rsidRDefault="00D455EA" w:rsidP="00CC43B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Acciones:</w:t>
            </w:r>
          </w:p>
          <w:p w:rsidR="00D455EA" w:rsidRPr="00EE5589" w:rsidRDefault="00D455EA" w:rsidP="00CC43B3">
            <w:pPr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</w:pPr>
            <w:r w:rsidRPr="00EE558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 xml:space="preserve">1- El participante utilizó la opción comentarios Google Drive para interactuar con los integrantes de su equipo durante la edición del documento.  </w:t>
            </w:r>
          </w:p>
          <w:p w:rsidR="00D455EA" w:rsidRDefault="00D455EA" w:rsidP="00CC43B3">
            <w:r w:rsidRPr="00EE5589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s-CO"/>
              </w:rPr>
              <w:t>2- El participante resolvió las cadenas de comentarios marcando como “resueltas” las inquietud expresadas por  los integrantes de su equipo mediante la opción comentario.</w:t>
            </w:r>
          </w:p>
          <w:p w:rsidR="00D455EA" w:rsidRPr="001A503C" w:rsidRDefault="00D455EA" w:rsidP="00EE55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 w:rsidRPr="000F666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(Valor </w:t>
            </w:r>
            <w:r w:rsidR="00EE55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5</w:t>
            </w:r>
            <w:r w:rsidRPr="000F666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 xml:space="preserve"> puntos de la calificación).</w:t>
            </w:r>
            <w:r w:rsidRPr="00F660F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D455EA" w:rsidRDefault="00D455EA" w:rsidP="00CC43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No cumple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  <w:t>(0 puntos)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D455EA" w:rsidRDefault="00D455EA" w:rsidP="00CC43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Cumple con una de las dos acciones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  <w:t>(2 puntos)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D455EA" w:rsidRDefault="00D455EA" w:rsidP="00CC43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Cumple con las acciones 1 y 2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  <w:t>(5 puntos)</w:t>
            </w:r>
          </w:p>
        </w:tc>
      </w:tr>
      <w:tr w:rsidR="00D455EA" w:rsidRPr="00862AC8" w:rsidTr="00CC43B3">
        <w:trPr>
          <w:trHeight w:val="1860"/>
          <w:tblCellSpacing w:w="0" w:type="dxa"/>
        </w:trPr>
        <w:tc>
          <w:tcPr>
            <w:tcW w:w="2020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D455EA" w:rsidRDefault="00D455EA" w:rsidP="00CC43B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D455EA" w:rsidRDefault="00D455EA" w:rsidP="00CC43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9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D455EA" w:rsidRDefault="00D455EA" w:rsidP="00CC43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</w:p>
        </w:tc>
        <w:tc>
          <w:tcPr>
            <w:tcW w:w="9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D455EA" w:rsidRDefault="00D455EA" w:rsidP="00CC43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D455EA" w:rsidRPr="00862AC8" w:rsidTr="00CC43B3">
        <w:trPr>
          <w:trHeight w:val="1054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E5DFEC" w:themeFill="accent4" w:themeFillTint="33"/>
            <w:vAlign w:val="center"/>
          </w:tcPr>
          <w:p w:rsidR="00D455EA" w:rsidRPr="00C83E99" w:rsidRDefault="00D455EA" w:rsidP="00CC43B3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t>Realimentación:</w:t>
            </w:r>
            <w:r w:rsidRPr="00C83E9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O"/>
              </w:rPr>
              <w:br/>
            </w:r>
          </w:p>
          <w:p w:rsidR="00D455EA" w:rsidRPr="00C83E99" w:rsidRDefault="00D455EA" w:rsidP="00CC43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</w:p>
        </w:tc>
      </w:tr>
    </w:tbl>
    <w:p w:rsidR="00D455EA" w:rsidRPr="00D455EA" w:rsidRDefault="00D455EA" w:rsidP="00D455EA">
      <w:pPr>
        <w:rPr>
          <w:lang w:eastAsia="es-CO"/>
        </w:rPr>
      </w:pPr>
    </w:p>
    <w:sectPr w:rsidR="00D455EA" w:rsidRPr="00D455EA" w:rsidSect="00C105BB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660" w:rsidRDefault="00CD7660" w:rsidP="008A6CA1">
      <w:pPr>
        <w:spacing w:after="0" w:line="240" w:lineRule="auto"/>
      </w:pPr>
      <w:r>
        <w:separator/>
      </w:r>
    </w:p>
  </w:endnote>
  <w:endnote w:type="continuationSeparator" w:id="0">
    <w:p w:rsidR="00CD7660" w:rsidRDefault="00CD7660" w:rsidP="008A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660" w:rsidRDefault="00CD7660" w:rsidP="008A6CA1">
      <w:pPr>
        <w:spacing w:after="0" w:line="240" w:lineRule="auto"/>
      </w:pPr>
      <w:r>
        <w:separator/>
      </w:r>
    </w:p>
  </w:footnote>
  <w:footnote w:type="continuationSeparator" w:id="0">
    <w:p w:rsidR="00CD7660" w:rsidRDefault="00CD7660" w:rsidP="008A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CA1" w:rsidRDefault="008A6CA1">
    <w:pPr>
      <w:pStyle w:val="Encabezado"/>
    </w:pPr>
    <w:r>
      <w:rPr>
        <w:rFonts w:ascii="Arial" w:hAnsi="Arial" w:cs="Arial"/>
        <w:b/>
        <w:bCs/>
        <w:noProof/>
        <w:color w:val="00659E"/>
        <w:sz w:val="36"/>
        <w:szCs w:val="36"/>
        <w:lang w:eastAsia="es-CO"/>
      </w:rPr>
      <w:drawing>
        <wp:inline distT="0" distB="0" distL="0" distR="0" wp14:anchorId="7F0F8F75" wp14:editId="12FF6694">
          <wp:extent cx="5612130" cy="633730"/>
          <wp:effectExtent l="0" t="0" r="7620" b="0"/>
          <wp:docPr id="1" name="Imagen 1" descr="C:\Users\Melisa\Downloads\ca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isa\Downloads\ca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CA1" w:rsidRDefault="008A6C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73C65"/>
    <w:multiLevelType w:val="hybridMultilevel"/>
    <w:tmpl w:val="1F7424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C5245"/>
    <w:multiLevelType w:val="hybridMultilevel"/>
    <w:tmpl w:val="1F7424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A1"/>
    <w:rsid w:val="00007094"/>
    <w:rsid w:val="000448BF"/>
    <w:rsid w:val="000647E5"/>
    <w:rsid w:val="00123A27"/>
    <w:rsid w:val="00242F58"/>
    <w:rsid w:val="004C7777"/>
    <w:rsid w:val="00530B40"/>
    <w:rsid w:val="00561136"/>
    <w:rsid w:val="006808B4"/>
    <w:rsid w:val="006B2198"/>
    <w:rsid w:val="00740CCC"/>
    <w:rsid w:val="00772CDB"/>
    <w:rsid w:val="0085776E"/>
    <w:rsid w:val="00863AAC"/>
    <w:rsid w:val="008A6CA1"/>
    <w:rsid w:val="009F16B4"/>
    <w:rsid w:val="00A9346B"/>
    <w:rsid w:val="00B773C2"/>
    <w:rsid w:val="00B822C2"/>
    <w:rsid w:val="00BE32DE"/>
    <w:rsid w:val="00C105BB"/>
    <w:rsid w:val="00C54C02"/>
    <w:rsid w:val="00CD7660"/>
    <w:rsid w:val="00D11BB5"/>
    <w:rsid w:val="00D22DC9"/>
    <w:rsid w:val="00D455EA"/>
    <w:rsid w:val="00D902A1"/>
    <w:rsid w:val="00DD6ABA"/>
    <w:rsid w:val="00DE3A6C"/>
    <w:rsid w:val="00E443A7"/>
    <w:rsid w:val="00EE5589"/>
    <w:rsid w:val="00F0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98B425-1765-4CB6-B5B8-7402B367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C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6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A1"/>
  </w:style>
  <w:style w:type="paragraph" w:styleId="Piedepgina">
    <w:name w:val="footer"/>
    <w:basedOn w:val="Normal"/>
    <w:link w:val="PiedepginaCar"/>
    <w:uiPriority w:val="99"/>
    <w:unhideWhenUsed/>
    <w:rsid w:val="008A6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A1"/>
  </w:style>
  <w:style w:type="paragraph" w:styleId="Textodeglobo">
    <w:name w:val="Balloon Text"/>
    <w:basedOn w:val="Normal"/>
    <w:link w:val="TextodegloboCar"/>
    <w:uiPriority w:val="99"/>
    <w:semiHidden/>
    <w:unhideWhenUsed/>
    <w:rsid w:val="008A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CA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A6CA1"/>
    <w:rPr>
      <w:b/>
      <w:bCs/>
    </w:rPr>
  </w:style>
  <w:style w:type="paragraph" w:styleId="Prrafodelista">
    <w:name w:val="List Paragraph"/>
    <w:basedOn w:val="Normal"/>
    <w:uiPriority w:val="34"/>
    <w:qFormat/>
    <w:rsid w:val="008A6CA1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42F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42F5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usuario</cp:lastModifiedBy>
  <cp:revision>2</cp:revision>
  <dcterms:created xsi:type="dcterms:W3CDTF">2016-08-01T00:21:00Z</dcterms:created>
  <dcterms:modified xsi:type="dcterms:W3CDTF">2016-08-01T00:21:00Z</dcterms:modified>
</cp:coreProperties>
</file>