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14" w:rsidRDefault="00556A14" w:rsidP="00556A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45650F" w:rsidRPr="00556A14" w:rsidRDefault="0045650F" w:rsidP="0055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5650F" w:rsidRPr="0045650F" w:rsidRDefault="0045650F" w:rsidP="0045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Instrumento para la valoración</w:t>
      </w:r>
    </w:p>
    <w:p w:rsidR="00D40CDE" w:rsidRPr="009F16E8" w:rsidRDefault="00D6662C" w:rsidP="0045650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</w:pPr>
      <w:r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Actividad 2</w:t>
      </w:r>
      <w:r w:rsidR="00D40CDE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. Construyendo en la plataforma educativa Moodle mí Amb</w:t>
      </w:r>
      <w:r w:rsidR="002172D7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iente Virtual de Aprendizaje (</w:t>
      </w:r>
      <w:r w:rsidR="005A5A18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6</w:t>
      </w:r>
      <w:r w:rsidR="002172D7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0</w:t>
      </w:r>
      <w:r w:rsidR="00D40CDE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%)</w:t>
      </w:r>
    </w:p>
    <w:p w:rsidR="00A37A6F" w:rsidRPr="0045650F" w:rsidRDefault="00A37A6F" w:rsidP="00A37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50F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Esta actividad tiene un valor máximo de </w:t>
      </w:r>
      <w:r>
        <w:rPr>
          <w:rFonts w:ascii="Arial" w:eastAsia="Times New Roman" w:hAnsi="Arial" w:cs="Arial"/>
          <w:color w:val="575757"/>
          <w:sz w:val="24"/>
          <w:szCs w:val="24"/>
          <w:lang w:eastAsia="es-CO"/>
        </w:rPr>
        <w:t>60</w:t>
      </w:r>
      <w:r w:rsidRPr="0045650F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puntos</w:t>
      </w:r>
    </w:p>
    <w:p w:rsidR="0017399C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575757"/>
          <w:lang w:eastAsia="es-CO"/>
        </w:rPr>
      </w:pPr>
      <w:r>
        <w:rPr>
          <w:rFonts w:ascii="Arial Narrow" w:eastAsia="Times New Roman" w:hAnsi="Arial Narrow" w:cs="Arial"/>
          <w:b/>
          <w:bCs/>
          <w:color w:val="575757"/>
          <w:lang w:eastAsia="es-CO"/>
        </w:rPr>
        <w:t xml:space="preserve">Nombre del docente: </w:t>
      </w:r>
    </w:p>
    <w:p w:rsidR="0017399C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575757"/>
          <w:lang w:eastAsia="es-CO"/>
        </w:rPr>
      </w:pPr>
      <w:r>
        <w:rPr>
          <w:rFonts w:ascii="Arial Narrow" w:eastAsia="Times New Roman" w:hAnsi="Arial Narrow" w:cs="Arial"/>
          <w:b/>
          <w:bCs/>
          <w:color w:val="575757"/>
          <w:lang w:eastAsia="es-CO"/>
        </w:rPr>
        <w:t>Nombre del curso:</w:t>
      </w:r>
    </w:p>
    <w:p w:rsidR="0017399C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575757"/>
          <w:lang w:eastAsia="es-CO"/>
        </w:rPr>
      </w:pPr>
      <w:r>
        <w:rPr>
          <w:rFonts w:ascii="Arial Narrow" w:eastAsia="Times New Roman" w:hAnsi="Arial Narrow" w:cs="Arial"/>
          <w:b/>
          <w:bCs/>
          <w:color w:val="575757"/>
          <w:lang w:eastAsia="es-CO"/>
        </w:rPr>
        <w:t>URL del curso:</w:t>
      </w:r>
    </w:p>
    <w:p w:rsidR="0017399C" w:rsidRPr="009F16E8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0070C0"/>
          <w:lang w:eastAsia="es-CO"/>
        </w:rPr>
      </w:pPr>
      <w:r w:rsidRPr="009F16E8">
        <w:rPr>
          <w:rFonts w:ascii="Arial Narrow" w:eastAsia="Times New Roman" w:hAnsi="Arial Narrow" w:cs="Arial"/>
          <w:b/>
          <w:bCs/>
          <w:color w:val="0070C0"/>
          <w:lang w:eastAsia="es-CO"/>
        </w:rPr>
        <w:t xml:space="preserve">Valoración: </w:t>
      </w:r>
    </w:p>
    <w:p w:rsidR="002172D7" w:rsidRDefault="002172D7" w:rsidP="0045650F">
      <w:pPr>
        <w:spacing w:after="0" w:line="240" w:lineRule="auto"/>
        <w:rPr>
          <w:rFonts w:ascii="Calibri" w:eastAsia="Times New Roman" w:hAnsi="Calibri" w:cs="Calibri"/>
          <w:b/>
          <w:bCs/>
          <w:color w:val="00659E"/>
          <w:sz w:val="24"/>
          <w:szCs w:val="24"/>
          <w:lang w:eastAsia="es-CO"/>
        </w:rPr>
      </w:pPr>
    </w:p>
    <w:p w:rsidR="0045650F" w:rsidRPr="0045650F" w:rsidRDefault="00B842FC" w:rsidP="0045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Escala de valoración que se utilizará en el instrumento de evaluación:</w:t>
      </w:r>
    </w:p>
    <w:p w:rsidR="0045650F" w:rsidRPr="00B842FC" w:rsidRDefault="0045650F" w:rsidP="00B842F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Cumple: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e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l aspecto c</w:t>
      </w:r>
      <w:bookmarkStart w:id="0" w:name="_GoBack"/>
      <w:bookmarkEnd w:id="0"/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alificable cumple con todos los criterios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definidos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.</w:t>
      </w:r>
    </w:p>
    <w:p w:rsidR="00D40CDE" w:rsidRPr="00B842FC" w:rsidRDefault="0045650F" w:rsidP="00B842FC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s-CO"/>
        </w:rPr>
      </w:pPr>
      <w:r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Cumple algunos aspectos: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e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l aspecto calificable cumple con algunos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de los 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criterios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definidos.</w:t>
      </w:r>
    </w:p>
    <w:p w:rsidR="0045650F" w:rsidRPr="00B842FC" w:rsidRDefault="0045650F" w:rsidP="00B842FC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s-CO"/>
        </w:rPr>
      </w:pPr>
      <w:r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No cumple</w:t>
      </w:r>
      <w:r w:rsidR="00B842FC"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: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e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l aspecto calificable no cumple con ninguno de los criterios definidos.</w:t>
      </w:r>
    </w:p>
    <w:p w:rsidR="00572993" w:rsidRDefault="00572993" w:rsidP="0045650F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s-CO"/>
        </w:rPr>
      </w:pPr>
    </w:p>
    <w:tbl>
      <w:tblPr>
        <w:tblW w:w="18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689"/>
        <w:gridCol w:w="4959"/>
        <w:gridCol w:w="8"/>
        <w:gridCol w:w="1975"/>
        <w:gridCol w:w="11"/>
        <w:gridCol w:w="2115"/>
        <w:gridCol w:w="14"/>
        <w:gridCol w:w="1969"/>
        <w:gridCol w:w="17"/>
        <w:gridCol w:w="4389"/>
        <w:gridCol w:w="6"/>
        <w:gridCol w:w="28"/>
      </w:tblGrid>
      <w:tr w:rsidR="00BF0A7E" w:rsidRPr="00B51C3C" w:rsidTr="00497EF5">
        <w:trPr>
          <w:cantSplit/>
          <w:trHeight w:val="584"/>
          <w:tblHeader/>
        </w:trPr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837A3" w:rsidRPr="00604023" w:rsidRDefault="00E837A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Ítem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351583" w:rsidRPr="00604023" w:rsidRDefault="006070C1" w:rsidP="008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8E204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3</w:t>
            </w:r>
            <w:r w:rsidR="0035158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puntos)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351583" w:rsidRPr="00604023" w:rsidRDefault="00B51C3C" w:rsidP="008E20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6070C1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D032A1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.</w:t>
            </w:r>
            <w:r w:rsidR="008E204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5</w:t>
            </w: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</w:t>
            </w:r>
            <w:r w:rsidR="0035158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267EF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No cumple</w:t>
            </w:r>
          </w:p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(0 puntos)</w:t>
            </w:r>
          </w:p>
        </w:tc>
        <w:tc>
          <w:tcPr>
            <w:tcW w:w="4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60402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O</w:t>
            </w:r>
            <w:r w:rsidR="0035158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bservaciones</w:t>
            </w:r>
          </w:p>
        </w:tc>
      </w:tr>
      <w:tr w:rsidR="00E837A3" w:rsidRPr="00B51C3C" w:rsidTr="00497EF5">
        <w:trPr>
          <w:cantSplit/>
          <w:trHeight w:val="143"/>
          <w:tblHeader/>
        </w:trPr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color w:val="FFFFFF" w:themeColor="background1"/>
                <w:lang w:eastAsia="es-CO"/>
              </w:rPr>
              <w:t>Configuración de los parámetros generales del curso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E2043" w:rsidRPr="00D032A1" w:rsidRDefault="00351583" w:rsidP="00B24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la configuración del curso se encuentra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diligenciado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los 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campo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Nombre completo</w:t>
            </w:r>
            <w:r w:rsidR="00542811"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Nombre corto y Resumen</w:t>
            </w:r>
            <w:r w:rsidR="008E20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  <w:r w:rsidR="00B2410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Además, l</w:t>
            </w:r>
            <w:r w:rsidR="008E2043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 información del campo </w:t>
            </w:r>
            <w:r w:rsidR="008E2043"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Resumen</w:t>
            </w:r>
            <w:r w:rsidR="008E2043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responde las preguntas</w:t>
            </w:r>
            <w:r w:rsidR="008E2043"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¿Cuál es el objetivo o propósito del curso? ¿A quién está dirigido?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51C3C" w:rsidRPr="00B51C3C" w:rsidTr="00497EF5">
        <w:trPr>
          <w:cantSplit/>
          <w:trHeight w:val="143"/>
          <w:tblHeader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C3C" w:rsidRPr="00B51C3C" w:rsidRDefault="00B51C3C" w:rsidP="006F54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C3C">
              <w:rPr>
                <w:rFonts w:ascii="Arial" w:hAnsi="Arial" w:cs="Arial"/>
                <w:b/>
              </w:rPr>
              <w:lastRenderedPageBreak/>
              <w:t>Módulo de presentac</w:t>
            </w:r>
            <w:r w:rsidRPr="00B51C3C">
              <w:rPr>
                <w:rFonts w:ascii="Arial" w:hAnsi="Arial" w:cs="Arial"/>
                <w:b/>
                <w:bdr w:val="single" w:sz="4" w:space="0" w:color="auto"/>
              </w:rPr>
              <w:t>i</w:t>
            </w:r>
            <w:r w:rsidRPr="00B51C3C">
              <w:rPr>
                <w:rFonts w:ascii="Arial" w:hAnsi="Arial" w:cs="Arial"/>
                <w:b/>
              </w:rPr>
              <w:t>ón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3B7" w:rsidRDefault="00B51C3C" w:rsidP="006A7D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El título del curso </w:t>
            </w:r>
            <w:r w:rsidR="00DC03B7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DC03B7" w:rsidRPr="00D032A1">
              <w:rPr>
                <w:rFonts w:ascii="Arial" w:hAnsi="Arial" w:cs="Arial"/>
                <w:sz w:val="20"/>
                <w:szCs w:val="20"/>
              </w:rPr>
              <w:t xml:space="preserve">el párrafo de introducción o bienvenida al </w:t>
            </w:r>
            <w:r w:rsidR="007C5F3F">
              <w:rPr>
                <w:rFonts w:ascii="Arial" w:hAnsi="Arial" w:cs="Arial"/>
                <w:sz w:val="20"/>
                <w:szCs w:val="20"/>
              </w:rPr>
              <w:t>mismo</w:t>
            </w:r>
            <w:r w:rsidR="00DC03B7"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3B7">
              <w:rPr>
                <w:rFonts w:ascii="Arial" w:hAnsi="Arial" w:cs="Arial"/>
                <w:sz w:val="20"/>
                <w:szCs w:val="20"/>
              </w:rPr>
              <w:t>están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visible</w:t>
            </w:r>
            <w:r w:rsidR="00DC03B7">
              <w:rPr>
                <w:rFonts w:ascii="Arial" w:hAnsi="Arial" w:cs="Arial"/>
                <w:sz w:val="20"/>
                <w:szCs w:val="20"/>
              </w:rPr>
              <w:t>s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a los estudiantes</w:t>
            </w:r>
            <w:r w:rsidR="007C5F3F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C64D3D" w:rsidRPr="00D032A1">
              <w:rPr>
                <w:rFonts w:ascii="Arial" w:hAnsi="Arial" w:cs="Arial"/>
                <w:sz w:val="20"/>
                <w:szCs w:val="20"/>
              </w:rPr>
              <w:t xml:space="preserve"> tiene</w:t>
            </w:r>
            <w:r w:rsidR="00DC03B7">
              <w:rPr>
                <w:rFonts w:ascii="Arial" w:hAnsi="Arial" w:cs="Arial"/>
                <w:sz w:val="20"/>
                <w:szCs w:val="20"/>
              </w:rPr>
              <w:t>n</w:t>
            </w:r>
            <w:r w:rsidR="00C64D3D"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3B7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C64D3D" w:rsidRPr="00D032A1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="00542811" w:rsidRPr="00D032A1">
              <w:rPr>
                <w:rFonts w:ascii="Arial" w:hAnsi="Arial" w:cs="Arial"/>
                <w:sz w:val="20"/>
                <w:szCs w:val="20"/>
              </w:rPr>
              <w:t>(</w:t>
            </w:r>
            <w:r w:rsidR="007C5F3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alineación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negrita, color, entre otros)</w:t>
            </w:r>
            <w:r w:rsidR="00DC03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DC03B7" w:rsidRDefault="00DC03B7" w:rsidP="006A7D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B51C3C" w:rsidRPr="00D032A1" w:rsidRDefault="00DC03B7" w:rsidP="00DC0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C5F3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Para el título del curso debe utilizar la herramienta para </w:t>
            </w:r>
            <w:r w:rsidRPr="007C5F3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titular el módulo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para el párrafo de introducción o bienvenida debe utilizar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822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67EF" w:rsidRPr="00B51C3C" w:rsidRDefault="00D032A1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br w:type="page"/>
            </w:r>
            <w:r w:rsidR="002267EF">
              <w:br w:type="page"/>
            </w:r>
          </w:p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Ítem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Aspecto calificable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Cumple</w:t>
            </w:r>
          </w:p>
          <w:p w:rsidR="002267EF" w:rsidRPr="00B51C3C" w:rsidRDefault="002267EF" w:rsidP="00665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</w:t>
            </w:r>
            <w:r w:rsidR="00665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3</w:t>
            </w: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puntos)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Cumple algunos criterios</w:t>
            </w:r>
          </w:p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(1</w:t>
            </w:r>
            <w:r w:rsidR="00665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.5</w:t>
            </w: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puntos)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65441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No cumple</w:t>
            </w:r>
          </w:p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(0 puntos)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Observaciones</w:t>
            </w: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7EF" w:rsidRPr="002267EF" w:rsidRDefault="002267EF" w:rsidP="002267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67EF">
              <w:rPr>
                <w:rFonts w:ascii="Arial" w:hAnsi="Arial" w:cs="Arial"/>
                <w:b/>
              </w:rPr>
              <w:t>Módulo de presentación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DD0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El nombre del profesor del curso y su hoja de vida es visible.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¿Este elemento está publicado con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 w:rsidRPr="00D032A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Los objetivos del curso están publicados en el </w:t>
            </w:r>
            <w:r>
              <w:rPr>
                <w:rFonts w:ascii="Arial" w:hAnsi="Arial" w:cs="Arial"/>
                <w:sz w:val="20"/>
                <w:szCs w:val="20"/>
              </w:rPr>
              <w:t xml:space="preserve">mismo </w:t>
            </w:r>
            <w:r w:rsidRPr="00D032A1">
              <w:rPr>
                <w:rFonts w:ascii="Arial" w:hAnsi="Arial" w:cs="Arial"/>
                <w:sz w:val="20"/>
                <w:szCs w:val="20"/>
              </w:rPr>
              <w:t>recurso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y se utilizó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Editar una página web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267EF" w:rsidRPr="00D032A1" w:rsidRDefault="002267EF" w:rsidP="00DD0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La metodología del curso está publicada en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Editar una página web</w:t>
            </w:r>
            <w:r w:rsidRPr="00D032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67EF" w:rsidRPr="00D032A1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La tabla de contenido del curso está publicada en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Editar una página web</w:t>
            </w:r>
            <w:r w:rsidRPr="00D03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2267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El seguimiento y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evaluación del curso está publicada en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Editar una página web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03A5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cada actividad de evaluación se especifica un nombre significativo, el porcentaje dentro de la evaluación total del curso y la modalidad de entrega (presencial o mediante la plataforma).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2267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La bibliografía y/o cibergrafía del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utilizan un estándar de citación (APA, ICONTEC, IEEE, otro)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está publicada en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Editar una página web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A37A6F">
        <w:trPr>
          <w:gridBefore w:val="1"/>
          <w:gridAfter w:val="2"/>
          <w:wBefore w:w="7" w:type="dxa"/>
          <w:wAfter w:w="34" w:type="dxa"/>
          <w:cantSplit/>
          <w:trHeight w:val="822"/>
          <w:tblHeader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2267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Los foros propuestos explican a los estudiantes que encontraran en él o para que sirve.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B51C3C" w:rsidRPr="00B51C3C" w:rsidTr="00497EF5">
        <w:trPr>
          <w:gridBefore w:val="1"/>
          <w:gridAfter w:val="1"/>
          <w:wBefore w:w="7" w:type="dxa"/>
          <w:wAfter w:w="28" w:type="dxa"/>
          <w:cantSplit/>
          <w:trHeight w:val="603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Ítem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B51C3C" w:rsidRPr="00497EF5" w:rsidRDefault="00B51C3C" w:rsidP="00665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66544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3</w:t>
            </w:r>
            <w:r w:rsidR="00D032A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B51C3C" w:rsidRPr="00497EF5" w:rsidRDefault="00573A07" w:rsidP="006654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4049D7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D032A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.</w:t>
            </w:r>
            <w:r w:rsidR="0066544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5</w:t>
            </w:r>
            <w:r w:rsidR="00D032A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="00B51C3C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puntos)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65441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 cumple </w:t>
            </w:r>
          </w:p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(0 puntos)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497EF5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O</w:t>
            </w:r>
            <w:r w:rsidR="00B51C3C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bservaciones</w:t>
            </w:r>
          </w:p>
        </w:tc>
      </w:tr>
      <w:tr w:rsidR="00EB0674" w:rsidRPr="00B51C3C" w:rsidTr="00497EF5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B0674" w:rsidRPr="00B51C3C" w:rsidRDefault="00EB0674" w:rsidP="00E8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3C">
              <w:rPr>
                <w:rFonts w:ascii="Arial" w:hAnsi="Arial" w:cs="Arial"/>
                <w:b/>
                <w:color w:val="FFFFFF" w:themeColor="background1"/>
              </w:rPr>
              <w:t>Unidad / Tema / Módulo de aprendizaje</w:t>
            </w:r>
          </w:p>
          <w:p w:rsidR="00EB0674" w:rsidRPr="00B51C3C" w:rsidRDefault="00EB0674" w:rsidP="002266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Default="00EB0674" w:rsidP="0002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El título del </w:t>
            </w:r>
            <w:r>
              <w:rPr>
                <w:rFonts w:ascii="Arial" w:hAnsi="Arial" w:cs="Arial"/>
                <w:sz w:val="20"/>
                <w:szCs w:val="20"/>
              </w:rPr>
              <w:t xml:space="preserve">módulo y el objetivo, 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presentación o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introducción </w:t>
            </w:r>
            <w:r>
              <w:rPr>
                <w:rFonts w:ascii="Arial" w:hAnsi="Arial" w:cs="Arial"/>
                <w:sz w:val="20"/>
                <w:szCs w:val="20"/>
              </w:rPr>
              <w:t>del mismo están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visible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a los estudiantes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032A1">
              <w:rPr>
                <w:rFonts w:ascii="Arial" w:hAnsi="Arial" w:cs="Arial"/>
                <w:sz w:val="20"/>
                <w:szCs w:val="20"/>
              </w:rPr>
              <w:t>tiene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D032A1">
              <w:rPr>
                <w:rFonts w:ascii="Arial" w:hAnsi="Arial" w:cs="Arial"/>
                <w:sz w:val="20"/>
                <w:szCs w:val="20"/>
              </w:rPr>
              <w:t>formato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tamaño de letra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negrita, color, entre otros)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EB0674" w:rsidRDefault="00EB0674" w:rsidP="0002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EB0674" w:rsidRPr="00D032A1" w:rsidRDefault="00EB0674" w:rsidP="000219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BF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Para el título del módulo/unidad/tema debe utilizar la herramienta para titular el módulo y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el objetivo, 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presentación o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032A1">
              <w:rPr>
                <w:rFonts w:ascii="Arial" w:hAnsi="Arial" w:cs="Arial"/>
                <w:sz w:val="20"/>
                <w:szCs w:val="20"/>
              </w:rPr>
              <w:t>introducción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debe utilizar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B0674" w:rsidRPr="00B51C3C" w:rsidTr="00497EF5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EB0674" w:rsidRPr="00B51C3C" w:rsidRDefault="00EB0674" w:rsidP="002266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D032A1" w:rsidRDefault="00EB0674" w:rsidP="004D2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¿Están publicados por lo menos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 xml:space="preserve">tres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tipos de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recursos digitales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diferentes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2A1">
              <w:rPr>
                <w:rFonts w:ascii="Arial" w:hAnsi="Arial" w:cs="Arial"/>
                <w:sz w:val="20"/>
                <w:szCs w:val="20"/>
              </w:rPr>
              <w:t>(documentos, videos, mapas, entre otros) que hagan parte del material de estudio?</w:t>
            </w:r>
            <w:r>
              <w:rPr>
                <w:rFonts w:ascii="Arial" w:hAnsi="Arial" w:cs="Arial"/>
                <w:sz w:val="20"/>
                <w:szCs w:val="20"/>
              </w:rPr>
              <w:t xml:space="preserve"> 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032A1">
              <w:rPr>
                <w:rFonts w:ascii="Arial" w:hAnsi="Arial" w:cs="Arial"/>
                <w:sz w:val="20"/>
                <w:szCs w:val="20"/>
              </w:rPr>
              <w:t>ada</w:t>
            </w:r>
            <w:proofErr w:type="gramEnd"/>
            <w:r w:rsidRPr="00D032A1">
              <w:rPr>
                <w:rFonts w:ascii="Arial" w:hAnsi="Arial" w:cs="Arial"/>
                <w:sz w:val="20"/>
                <w:szCs w:val="20"/>
              </w:rPr>
              <w:t xml:space="preserve"> recurso digital publicado es coherente con el contenido del módulo.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B0674" w:rsidRPr="00B51C3C" w:rsidTr="007658B2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B0674" w:rsidRPr="00B51C3C" w:rsidRDefault="00EB0674" w:rsidP="002266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D032A1" w:rsidRDefault="00EB0674" w:rsidP="002266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Se plantean por lo menos dos estrategias didácticas con apoyo de los recursos par</w:t>
            </w:r>
            <w:r>
              <w:rPr>
                <w:rFonts w:ascii="Arial" w:hAnsi="Arial" w:cs="Arial"/>
                <w:sz w:val="20"/>
                <w:szCs w:val="20"/>
              </w:rPr>
              <w:t>a actividades que ofrece Moodle y estas son coherentes con los objetivos del curso.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B0674" w:rsidRPr="00B51C3C" w:rsidTr="00497EF5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EB0674" w:rsidRPr="00B51C3C" w:rsidRDefault="00EB0674" w:rsidP="002266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D032A1" w:rsidRDefault="00EB0674" w:rsidP="004538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El recurso para cada una de las dos actividades corresponde a la intencionalidad del profesor con el resultado de la actividad.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45650F" w:rsidRDefault="0045650F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p w:rsidR="00497EF5" w:rsidRDefault="00497EF5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p w:rsidR="00497EF5" w:rsidRDefault="00497EF5">
      <w:pP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br w:type="page"/>
      </w:r>
    </w:p>
    <w:tbl>
      <w:tblPr>
        <w:tblW w:w="18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4969"/>
        <w:gridCol w:w="1987"/>
        <w:gridCol w:w="2130"/>
        <w:gridCol w:w="1987"/>
        <w:gridCol w:w="4421"/>
      </w:tblGrid>
      <w:tr w:rsidR="00497EF5" w:rsidRPr="00497EF5" w:rsidTr="00EB0674">
        <w:trPr>
          <w:cantSplit/>
          <w:trHeight w:val="603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:rsidR="00497EF5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Í</w:t>
            </w:r>
            <w:r w:rsidR="00497EF5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tem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(3  puntos)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(1.5  puntos)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 cumple </w:t>
            </w:r>
          </w:p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(0 puntos)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</w:tr>
      <w:tr w:rsidR="00497EF5" w:rsidRPr="00497EF5" w:rsidTr="00A37A6F">
        <w:trPr>
          <w:cantSplit/>
          <w:trHeight w:val="567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97EF5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51C3C">
              <w:rPr>
                <w:rFonts w:ascii="Arial" w:hAnsi="Arial" w:cs="Arial"/>
                <w:b/>
                <w:color w:val="FFFFFF" w:themeColor="background1"/>
              </w:rPr>
              <w:t>Unidad / Tema / Módulo de aprendizaje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La descripción de cada una de las actividades propuestas es clara para el estudiante, no da lugar a la ambigüedad</w:t>
            </w:r>
            <w:r>
              <w:rPr>
                <w:rFonts w:ascii="Arial" w:hAnsi="Arial" w:cs="Arial"/>
                <w:sz w:val="20"/>
                <w:szCs w:val="20"/>
              </w:rPr>
              <w:t>, se indican los insumos necesarios para hacerla y la modalidad por la cual debe ser entregada (presencial, a través de la plataforma).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0674" w:rsidRPr="00497EF5" w:rsidRDefault="00EB0674" w:rsidP="00EB0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Generalidades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D032A1" w:rsidRDefault="00EB0674" w:rsidP="00EB06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Todos los contenidos publicados con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página web, enlazar un archivo o una web</w:t>
            </w:r>
            <w:r w:rsidRPr="00D032A1">
              <w:rPr>
                <w:rFonts w:ascii="Arial" w:hAnsi="Arial" w:cs="Arial"/>
                <w:sz w:val="20"/>
                <w:szCs w:val="20"/>
              </w:rPr>
              <w:t>, abren en una ventana nueva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Todos los contenidos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 las actividades propuesta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 tienen un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título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visible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tamaño de letra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negrita, color, entre otros) dentro del campo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Texto completo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o Descripción, </w:t>
            </w:r>
            <w:r w:rsidRPr="000219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según corresponda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EB0674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EB0674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875E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El titulo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puede ser el mismo que aparece en el campo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Se utiliza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cada uno de los módulos (presentación y módulos de aprendizaje)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para agrupar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contenidos que tienen alguna relación por ejemplo: generalidades del curso, medios de comunicación, </w:t>
            </w:r>
            <w:r w:rsidRPr="00D032A1">
              <w:rPr>
                <w:rFonts w:ascii="Arial" w:hAnsi="Arial" w:cs="Arial"/>
                <w:sz w:val="20"/>
                <w:szCs w:val="20"/>
              </w:rPr>
              <w:t>mat</w:t>
            </w:r>
            <w:r>
              <w:rPr>
                <w:rFonts w:ascii="Arial" w:hAnsi="Arial" w:cs="Arial"/>
                <w:sz w:val="20"/>
                <w:szCs w:val="20"/>
              </w:rPr>
              <w:t xml:space="preserve">erial de estudio (contenidos), </w:t>
            </w:r>
            <w:r w:rsidRPr="00D032A1">
              <w:rPr>
                <w:rFonts w:ascii="Arial" w:hAnsi="Arial" w:cs="Arial"/>
                <w:sz w:val="20"/>
                <w:szCs w:val="20"/>
              </w:rPr>
              <w:t>las actividades</w:t>
            </w:r>
            <w:r>
              <w:rPr>
                <w:rFonts w:ascii="Arial" w:hAnsi="Arial" w:cs="Arial"/>
                <w:sz w:val="20"/>
                <w:szCs w:val="20"/>
              </w:rPr>
              <w:t>, entre otros.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Todos los recursos para publicar información utilizados tienen diligenciado el campo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Resumen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Todo el material de estudio que se encuentra en una página web externa o en un archivo ¿está publicado con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Enlazar un archivo o una web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br w:type="page"/>
            </w:r>
          </w:p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Ítem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(3  puntos)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(1.5  puntos)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 cumple </w:t>
            </w:r>
          </w:p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(0 puntos)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</w:tr>
      <w:tr w:rsidR="00497EF5" w:rsidRPr="00497EF5" w:rsidTr="00A37A6F">
        <w:trPr>
          <w:cantSplit/>
          <w:trHeight w:val="567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97EF5" w:rsidRPr="00497EF5" w:rsidRDefault="00EB0674" w:rsidP="00EB0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Generalidades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Default="00497EF5" w:rsidP="00EB06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Se reconoce y declara la autoría de los recursos digitales utilizados en el curso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7EF5" w:rsidRDefault="00497EF5" w:rsidP="00EB06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7EF5" w:rsidRPr="00497EF5" w:rsidRDefault="00497EF5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311D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Revisar que las imágenes y los documentos que se usan en el curso cumplan con los respectivos derechos de autor.  Si el material es de autoría propia recuerde poner su nombre, cargo en la universidad y unidad académica.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497EF5" w:rsidRDefault="00497EF5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sectPr w:rsidR="00497EF5" w:rsidSect="00E837A3">
      <w:headerReference w:type="default" r:id="rId9"/>
      <w:pgSz w:w="20163" w:h="12242" w:orient="landscape" w:code="5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1B" w:rsidRDefault="0076741B" w:rsidP="002878EB">
      <w:pPr>
        <w:spacing w:after="0" w:line="240" w:lineRule="auto"/>
      </w:pPr>
      <w:r>
        <w:separator/>
      </w:r>
    </w:p>
  </w:endnote>
  <w:endnote w:type="continuationSeparator" w:id="0">
    <w:p w:rsidR="0076741B" w:rsidRDefault="0076741B" w:rsidP="0028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1B" w:rsidRDefault="0076741B" w:rsidP="002878EB">
      <w:pPr>
        <w:spacing w:after="0" w:line="240" w:lineRule="auto"/>
      </w:pPr>
      <w:r>
        <w:separator/>
      </w:r>
    </w:p>
  </w:footnote>
  <w:footnote w:type="continuationSeparator" w:id="0">
    <w:p w:rsidR="0076741B" w:rsidRDefault="0076741B" w:rsidP="0028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EB" w:rsidRDefault="009F16E8" w:rsidP="002878E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CE55FD5" wp14:editId="769A3688">
          <wp:extent cx="8776747" cy="1038225"/>
          <wp:effectExtent l="0" t="0" r="571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_criterios_valor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747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8EB" w:rsidRDefault="002878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7326"/>
    <w:multiLevelType w:val="hybridMultilevel"/>
    <w:tmpl w:val="A274D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563B2"/>
    <w:multiLevelType w:val="multilevel"/>
    <w:tmpl w:val="C38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A6CF2"/>
    <w:multiLevelType w:val="multilevel"/>
    <w:tmpl w:val="BD1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C8"/>
    <w:rsid w:val="00003319"/>
    <w:rsid w:val="00013CD0"/>
    <w:rsid w:val="000219B6"/>
    <w:rsid w:val="00033AEF"/>
    <w:rsid w:val="00056FA1"/>
    <w:rsid w:val="0007280C"/>
    <w:rsid w:val="000744BD"/>
    <w:rsid w:val="000761A0"/>
    <w:rsid w:val="000A50C4"/>
    <w:rsid w:val="000B7B99"/>
    <w:rsid w:val="000C764A"/>
    <w:rsid w:val="000E2A50"/>
    <w:rsid w:val="00104518"/>
    <w:rsid w:val="00111B7C"/>
    <w:rsid w:val="00137BFB"/>
    <w:rsid w:val="00164BAA"/>
    <w:rsid w:val="0017399C"/>
    <w:rsid w:val="002172D7"/>
    <w:rsid w:val="002266BE"/>
    <w:rsid w:val="002267EF"/>
    <w:rsid w:val="00260E3D"/>
    <w:rsid w:val="00282296"/>
    <w:rsid w:val="002878EB"/>
    <w:rsid w:val="002B1294"/>
    <w:rsid w:val="002C65B5"/>
    <w:rsid w:val="00342230"/>
    <w:rsid w:val="00351583"/>
    <w:rsid w:val="00373C2B"/>
    <w:rsid w:val="003833DC"/>
    <w:rsid w:val="00393BD9"/>
    <w:rsid w:val="003B1D40"/>
    <w:rsid w:val="003C62D0"/>
    <w:rsid w:val="003F0290"/>
    <w:rsid w:val="004049D7"/>
    <w:rsid w:val="004473DD"/>
    <w:rsid w:val="00453858"/>
    <w:rsid w:val="0045650F"/>
    <w:rsid w:val="00476DBD"/>
    <w:rsid w:val="004808C1"/>
    <w:rsid w:val="00497EF5"/>
    <w:rsid w:val="004A0BA7"/>
    <w:rsid w:val="004D2357"/>
    <w:rsid w:val="004D54EC"/>
    <w:rsid w:val="004E19C7"/>
    <w:rsid w:val="004F565F"/>
    <w:rsid w:val="00514044"/>
    <w:rsid w:val="00522849"/>
    <w:rsid w:val="005232CA"/>
    <w:rsid w:val="00537426"/>
    <w:rsid w:val="00542811"/>
    <w:rsid w:val="005562DF"/>
    <w:rsid w:val="00556A14"/>
    <w:rsid w:val="00572993"/>
    <w:rsid w:val="00573A07"/>
    <w:rsid w:val="0057450A"/>
    <w:rsid w:val="005875EB"/>
    <w:rsid w:val="005A5A18"/>
    <w:rsid w:val="005B5544"/>
    <w:rsid w:val="005C6501"/>
    <w:rsid w:val="00604023"/>
    <w:rsid w:val="006070C1"/>
    <w:rsid w:val="00637ADB"/>
    <w:rsid w:val="00665441"/>
    <w:rsid w:val="006A7DEB"/>
    <w:rsid w:val="006B0FBA"/>
    <w:rsid w:val="006C7A6E"/>
    <w:rsid w:val="006F5486"/>
    <w:rsid w:val="007234AC"/>
    <w:rsid w:val="007352BF"/>
    <w:rsid w:val="0076700D"/>
    <w:rsid w:val="0076741B"/>
    <w:rsid w:val="00785237"/>
    <w:rsid w:val="007C5F3F"/>
    <w:rsid w:val="007F68E6"/>
    <w:rsid w:val="00836CC8"/>
    <w:rsid w:val="00862AC8"/>
    <w:rsid w:val="00876441"/>
    <w:rsid w:val="00877F09"/>
    <w:rsid w:val="00891CD0"/>
    <w:rsid w:val="008C443A"/>
    <w:rsid w:val="008D03A5"/>
    <w:rsid w:val="008D47D5"/>
    <w:rsid w:val="008E2043"/>
    <w:rsid w:val="008E7B97"/>
    <w:rsid w:val="009009C8"/>
    <w:rsid w:val="0096263E"/>
    <w:rsid w:val="009C1F1E"/>
    <w:rsid w:val="009F16E8"/>
    <w:rsid w:val="009F25B6"/>
    <w:rsid w:val="009F4D7B"/>
    <w:rsid w:val="00A37A6F"/>
    <w:rsid w:val="00A40DC0"/>
    <w:rsid w:val="00A73E5A"/>
    <w:rsid w:val="00A945DE"/>
    <w:rsid w:val="00AA565E"/>
    <w:rsid w:val="00AD0B1D"/>
    <w:rsid w:val="00AD3483"/>
    <w:rsid w:val="00B2410C"/>
    <w:rsid w:val="00B32D11"/>
    <w:rsid w:val="00B51C3C"/>
    <w:rsid w:val="00B62EC1"/>
    <w:rsid w:val="00B64F97"/>
    <w:rsid w:val="00B72740"/>
    <w:rsid w:val="00B842FC"/>
    <w:rsid w:val="00BA78D8"/>
    <w:rsid w:val="00BB6C96"/>
    <w:rsid w:val="00BE5188"/>
    <w:rsid w:val="00BF0A7E"/>
    <w:rsid w:val="00BF6BA5"/>
    <w:rsid w:val="00C0625E"/>
    <w:rsid w:val="00C120F0"/>
    <w:rsid w:val="00C13620"/>
    <w:rsid w:val="00C31294"/>
    <w:rsid w:val="00C6287C"/>
    <w:rsid w:val="00C64D3D"/>
    <w:rsid w:val="00C86EE9"/>
    <w:rsid w:val="00CA5588"/>
    <w:rsid w:val="00CC1DAE"/>
    <w:rsid w:val="00CC36A4"/>
    <w:rsid w:val="00CD4D3C"/>
    <w:rsid w:val="00CE5D3D"/>
    <w:rsid w:val="00D032A1"/>
    <w:rsid w:val="00D22977"/>
    <w:rsid w:val="00D40CDE"/>
    <w:rsid w:val="00D4147F"/>
    <w:rsid w:val="00D6662C"/>
    <w:rsid w:val="00D8164E"/>
    <w:rsid w:val="00DA7671"/>
    <w:rsid w:val="00DC03B7"/>
    <w:rsid w:val="00DD0028"/>
    <w:rsid w:val="00E0198B"/>
    <w:rsid w:val="00E05EC7"/>
    <w:rsid w:val="00E10D3D"/>
    <w:rsid w:val="00E11F54"/>
    <w:rsid w:val="00E2118B"/>
    <w:rsid w:val="00E837A3"/>
    <w:rsid w:val="00E95D32"/>
    <w:rsid w:val="00EA1B1A"/>
    <w:rsid w:val="00EB0674"/>
    <w:rsid w:val="00EC038B"/>
    <w:rsid w:val="00ED03D8"/>
    <w:rsid w:val="00EE54AA"/>
    <w:rsid w:val="00EE65C9"/>
    <w:rsid w:val="00EE7CB5"/>
    <w:rsid w:val="00F17DB9"/>
    <w:rsid w:val="00F279EC"/>
    <w:rsid w:val="00F818A8"/>
    <w:rsid w:val="00F9482D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761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65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EB"/>
  </w:style>
  <w:style w:type="paragraph" w:styleId="Piedepgina">
    <w:name w:val="footer"/>
    <w:basedOn w:val="Normal"/>
    <w:link w:val="Piedepgina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EB"/>
  </w:style>
  <w:style w:type="paragraph" w:styleId="Prrafodelista">
    <w:name w:val="List Paragraph"/>
    <w:basedOn w:val="Normal"/>
    <w:uiPriority w:val="34"/>
    <w:qFormat/>
    <w:rsid w:val="00B84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761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65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EB"/>
  </w:style>
  <w:style w:type="paragraph" w:styleId="Piedepgina">
    <w:name w:val="footer"/>
    <w:basedOn w:val="Normal"/>
    <w:link w:val="Piedepgina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EB"/>
  </w:style>
  <w:style w:type="paragraph" w:styleId="Prrafodelista">
    <w:name w:val="List Paragraph"/>
    <w:basedOn w:val="Normal"/>
    <w:uiPriority w:val="34"/>
    <w:qFormat/>
    <w:rsid w:val="00B8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3396-2D1E-46C4-9C90-61C2FC23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Lina</cp:lastModifiedBy>
  <cp:revision>4</cp:revision>
  <dcterms:created xsi:type="dcterms:W3CDTF">2015-04-27T15:37:00Z</dcterms:created>
  <dcterms:modified xsi:type="dcterms:W3CDTF">2015-04-27T16:10:00Z</dcterms:modified>
</cp:coreProperties>
</file>