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08" w:rsidRDefault="00224308" w:rsidP="00224308">
      <w:pPr>
        <w:rPr>
          <w:sz w:val="36"/>
          <w:szCs w:val="36"/>
        </w:rPr>
      </w:pPr>
    </w:p>
    <w:p w:rsidR="00224308" w:rsidRDefault="00224308" w:rsidP="00224308">
      <w:pPr>
        <w:rPr>
          <w:rFonts w:ascii="Verdana" w:eastAsia="Times New Roman" w:hAnsi="Verdana" w:cs="Times New Roman"/>
          <w:b/>
          <w:color w:val="058D83"/>
          <w:sz w:val="36"/>
          <w:szCs w:val="36"/>
          <w:lang w:val="en-U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1A9D6" wp14:editId="2E5D65B6">
                <wp:simplePos x="0" y="0"/>
                <wp:positionH relativeFrom="column">
                  <wp:posOffset>5715</wp:posOffset>
                </wp:positionH>
                <wp:positionV relativeFrom="paragraph">
                  <wp:posOffset>1604645</wp:posOffset>
                </wp:positionV>
                <wp:extent cx="6124575" cy="2695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308" w:rsidRPr="00AB57CF" w:rsidRDefault="00224308" w:rsidP="00224308">
                            <w:pPr>
                              <w:pStyle w:val="h1"/>
                              <w:jc w:val="center"/>
                            </w:pPr>
                            <w:r>
                              <w:t xml:space="preserve">Actividad </w:t>
                            </w:r>
                            <w:r w:rsidRPr="005931E6">
                              <w:t xml:space="preserve">1 </w:t>
                            </w:r>
                            <w:r w:rsidRPr="00AB57CF">
                              <w:t>Formato para realizar la planeación pedagógica y didáctica</w:t>
                            </w:r>
                            <w:r w:rsidRPr="00AB57CF">
                              <w:br/>
                              <w:t>del Ambiente Virtual de Aprendizaje - AVA</w:t>
                            </w:r>
                          </w:p>
                          <w:p w:rsidR="00224308" w:rsidRPr="00AB57CF" w:rsidRDefault="00224308" w:rsidP="00224308">
                            <w:pPr>
                              <w:pStyle w:val="h1"/>
                              <w:rPr>
                                <w:lang w:val="es-ES"/>
                              </w:rPr>
                            </w:pPr>
                          </w:p>
                          <w:p w:rsidR="00224308" w:rsidRPr="00BB3543" w:rsidRDefault="00224308" w:rsidP="0022430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126.35pt;width:482.2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" filled="f" stroked="f" strokeweight=".5pt">
                <v:textbox>
                  <w:txbxContent>
                    <w:p w:rsidR="00224308" w:rsidRPr="00AB57CF" w:rsidRDefault="00224308" w:rsidP="00224308">
                      <w:pPr>
                        <w:pStyle w:val="h1"/>
                        <w:jc w:val="center"/>
                      </w:pPr>
                      <w:r>
                        <w:t xml:space="preserve">Actividad </w:t>
                      </w:r>
                      <w:r w:rsidRPr="005931E6">
                        <w:t xml:space="preserve">1 </w:t>
                      </w:r>
                      <w:r w:rsidRPr="00AB57CF">
                        <w:t>Formato para realizar la planeación pedagógica y didáctica</w:t>
                      </w:r>
                      <w:r w:rsidRPr="00AB57CF">
                        <w:br/>
                        <w:t>del Ambiente Virtual de Aprendizaje - AVA</w:t>
                      </w:r>
                    </w:p>
                    <w:p w:rsidR="00224308" w:rsidRPr="00AB57CF" w:rsidRDefault="00224308" w:rsidP="00224308">
                      <w:pPr>
                        <w:pStyle w:val="h1"/>
                        <w:rPr>
                          <w:lang w:val="es-ES"/>
                        </w:rPr>
                      </w:pPr>
                    </w:p>
                    <w:p w:rsidR="00224308" w:rsidRPr="00BB3543" w:rsidRDefault="00224308" w:rsidP="00224308">
                      <w:pPr>
                        <w:pStyle w:val="h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br w:type="page"/>
      </w:r>
    </w:p>
    <w:p w:rsidR="00224308" w:rsidRDefault="00224308" w:rsidP="00224308">
      <w:pPr>
        <w:pStyle w:val="h3"/>
        <w:jc w:val="center"/>
        <w:rPr>
          <w:lang w:val="es-ES"/>
        </w:rPr>
      </w:pPr>
      <w:r>
        <w:rPr>
          <w:lang w:val="es-ES"/>
        </w:rPr>
        <w:lastRenderedPageBreak/>
        <w:t xml:space="preserve">Actividad </w:t>
      </w:r>
      <w:r w:rsidRPr="00AB57CF">
        <w:rPr>
          <w:lang w:val="es-ES"/>
        </w:rPr>
        <w:t>1</w:t>
      </w:r>
      <w:r>
        <w:rPr>
          <w:lang w:val="es-ES"/>
        </w:rPr>
        <w:t>.</w:t>
      </w:r>
      <w:r w:rsidRPr="00AB57CF">
        <w:rPr>
          <w:lang w:val="es-ES"/>
        </w:rPr>
        <w:t xml:space="preserve"> Formato para realizar la planeación pedagógica y didáctica</w:t>
      </w:r>
      <w:r w:rsidRPr="001909A2">
        <w:rPr>
          <w:lang w:val="es-CO"/>
        </w:rPr>
        <w:t xml:space="preserve"> </w:t>
      </w:r>
      <w:r w:rsidRPr="00AB57CF">
        <w:rPr>
          <w:lang w:val="es-ES"/>
        </w:rPr>
        <w:t>del Ambiente Virtual de Aprendizaje – AVA</w:t>
      </w:r>
    </w:p>
    <w:p w:rsidR="00224308" w:rsidRPr="00AB57CF" w:rsidRDefault="00224308" w:rsidP="00224308">
      <w:pPr>
        <w:spacing w:line="240" w:lineRule="auto"/>
        <w:jc w:val="both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val="es-ES"/>
        </w:rPr>
      </w:pPr>
      <w:r w:rsidRPr="00AB57CF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val="es-ES"/>
        </w:rPr>
        <w:t>En el proceso educativo los docentes partimos de una necesidad o propósito educativo que nos permite definir unos objetivos de aprendizaje, hacer una selección de un material y de los medios pertinentes para la presentación de los mismos, proponer las dinámicas de comunicación que promuevan el aprendizaje y diseñar unas actividades de ejercitación y seguimiento que nos aseguren que el estudiante está logrando los objetivos.</w:t>
      </w:r>
    </w:p>
    <w:p w:rsidR="00224308" w:rsidRPr="00AB57CF" w:rsidRDefault="00224308" w:rsidP="00224308">
      <w:pPr>
        <w:spacing w:line="240" w:lineRule="auto"/>
        <w:jc w:val="both"/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val="es-ES"/>
        </w:rPr>
      </w:pPr>
      <w:r w:rsidRPr="00AB57CF">
        <w:rPr>
          <w:rFonts w:ascii="Verdana" w:eastAsia="Times New Roman" w:hAnsi="Verdana" w:cs="Times New Roman"/>
          <w:color w:val="595959" w:themeColor="text1" w:themeTint="A6"/>
          <w:sz w:val="20"/>
          <w:szCs w:val="20"/>
          <w:lang w:val="es-ES"/>
        </w:rPr>
        <w:t>Esta actividad consiste en planear y diseñar un AVA para uno de los cursos que usted imparte en la Universidad, para ello debe seleccionar una de las unidades, temas o módulos de aprendizaje que haga parte de su curso y apoyarse en el siguiente formato para lograr el objetivo de la actividad.</w:t>
      </w:r>
    </w:p>
    <w:p w:rsidR="00224308" w:rsidRDefault="00224308" w:rsidP="00224308">
      <w:pPr>
        <w:spacing w:line="240" w:lineRule="auto"/>
        <w:jc w:val="both"/>
      </w:pPr>
    </w:p>
    <w:tbl>
      <w:tblPr>
        <w:tblStyle w:val="Tablaconcuadrcula"/>
        <w:tblW w:w="8656" w:type="dxa"/>
        <w:jc w:val="center"/>
        <w:tblInd w:w="1664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8656"/>
      </w:tblGrid>
      <w:tr w:rsidR="00224308" w:rsidTr="000B05E9">
        <w:trPr>
          <w:trHeight w:val="361"/>
          <w:jc w:val="center"/>
        </w:trPr>
        <w:tc>
          <w:tcPr>
            <w:tcW w:w="8656" w:type="dxa"/>
            <w:shd w:val="clear" w:color="auto" w:fill="53A9AD"/>
          </w:tcPr>
          <w:p w:rsidR="00224308" w:rsidRPr="00BA613D" w:rsidRDefault="00224308" w:rsidP="000B05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57CF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Generalidades del curso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Nombre completo del curso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  <w:vAlign w:val="center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Escriba el nombre o título del curso</w:t>
            </w:r>
            <w:r w:rsidRPr="00BA613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24308" w:rsidRPr="00063F66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  <w:vAlign w:val="center"/>
          </w:tcPr>
          <w:p w:rsidR="00224308" w:rsidRPr="00063F66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Presentación del curso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  <w:vAlign w:val="center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en uno o dos párrafos el curso (explique de qué se trata el curso, por qué es importante etc.)</w:t>
            </w:r>
          </w:p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Pr="00BA613D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Presentación del AVA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  <w:vAlign w:val="center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un párrafo introductorio donde le dé la bienvenida a los estudiantes en el AVA</w:t>
            </w:r>
          </w:p>
          <w:p w:rsidR="00224308" w:rsidRPr="00063F66" w:rsidRDefault="00224308" w:rsidP="000B05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Objetivo general y objetivos específicos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de forma clara el objetivo general y los objetivos específicos del curso, centrados en el desarrollo de habilidades de los estudiantes.</w:t>
            </w:r>
          </w:p>
          <w:p w:rsidR="00224308" w:rsidRPr="00452A01" w:rsidRDefault="00224308" w:rsidP="000B05E9">
            <w:pPr>
              <w:pStyle w:val="listicon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  <w:vAlign w:val="center"/>
          </w:tcPr>
          <w:p w:rsidR="00224308" w:rsidRPr="00452A01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Datos del profesor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  <w:vAlign w:val="center"/>
          </w:tcPr>
          <w:p w:rsidR="00224308" w:rsidRPr="00090B5A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auto"/>
                <w:sz w:val="20"/>
                <w:szCs w:val="20"/>
              </w:rPr>
              <w:lastRenderedPageBreak/>
              <w:t xml:space="preserve">Indique el nombre del profesor o profesores del curso y ponga un enlace a su hoja de vida. 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  <w:vAlign w:val="center"/>
          </w:tcPr>
          <w:p w:rsidR="00224308" w:rsidRPr="00063F66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 w:rsidRPr="00452A01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Metodología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  <w:vAlign w:val="center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de forma detallada la metodología bajo la cual se desarrollará el curso (modalidad. Ejemplo: presencial con apoyo de TIC – Virtual sin apoyo). Describa en este apartado las formas cómo se va a comunicar con sus estudiantes puede tener en cuenta los siguientes ejemplos:</w:t>
            </w:r>
          </w:p>
          <w:p w:rsidR="00224308" w:rsidRDefault="00224308" w:rsidP="000B05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24308" w:rsidRDefault="00224308" w:rsidP="000B05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24308" w:rsidRDefault="00224308" w:rsidP="000B05E9">
            <w:pPr>
              <w:pStyle w:val="listicon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b/>
                <w:lang w:val="es-ES"/>
              </w:rPr>
              <w:t>Foro de inquietudes y dificultades:</w:t>
            </w:r>
            <w:r w:rsidRPr="0051705C">
              <w:rPr>
                <w:rFonts w:eastAsia="Arial"/>
                <w:lang w:val="es-ES"/>
              </w:rPr>
              <w:t> en este espacio los participantes pueden resolver dudas de orden metodológico, técnico y pedagógico.</w:t>
            </w:r>
          </w:p>
          <w:p w:rsidR="00224308" w:rsidRPr="0051705C" w:rsidRDefault="00224308" w:rsidP="000B05E9">
            <w:pPr>
              <w:pStyle w:val="listicon"/>
              <w:numPr>
                <w:ilvl w:val="0"/>
                <w:numId w:val="0"/>
              </w:numPr>
              <w:ind w:left="720"/>
              <w:rPr>
                <w:rFonts w:eastAsia="Arial"/>
                <w:lang w:val="es-ES"/>
              </w:rPr>
            </w:pPr>
          </w:p>
          <w:p w:rsidR="00224308" w:rsidRDefault="00224308" w:rsidP="000B05E9">
            <w:pPr>
              <w:pStyle w:val="listicon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b/>
                <w:lang w:val="es-ES"/>
              </w:rPr>
              <w:t>Acompañamiento y asesoría:</w:t>
            </w:r>
            <w:r w:rsidRPr="0051705C">
              <w:rPr>
                <w:rFonts w:eastAsia="Arial"/>
                <w:lang w:val="es-ES"/>
              </w:rPr>
              <w:t> será permanente a través de los foros  Novedades e  Inquietudes, dificultades y sugerencias. En caso de que algún estudiante lo requiera, se realizará a través del sistema de videoconferencia</w:t>
            </w:r>
          </w:p>
          <w:p w:rsidR="00224308" w:rsidRPr="0051705C" w:rsidRDefault="00224308" w:rsidP="000B05E9">
            <w:pPr>
              <w:pStyle w:val="listicon"/>
              <w:numPr>
                <w:ilvl w:val="0"/>
                <w:numId w:val="0"/>
              </w:numPr>
              <w:rPr>
                <w:rFonts w:eastAsia="Arial"/>
                <w:lang w:val="es-ES"/>
              </w:rPr>
            </w:pPr>
          </w:p>
          <w:p w:rsidR="00224308" w:rsidRDefault="00224308" w:rsidP="000B05E9">
            <w:pPr>
              <w:pStyle w:val="listicon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b/>
                <w:lang w:val="es-ES"/>
              </w:rPr>
              <w:t>Mensajes internos:</w:t>
            </w:r>
            <w:r w:rsidRPr="0051705C">
              <w:rPr>
                <w:rFonts w:eastAsia="Arial"/>
                <w:lang w:val="es-ES"/>
              </w:rPr>
              <w:t xml:space="preserve"> es un servicio similar al correo electrónico que pueden utilizar estando dentro del ambiente de la plataforma </w:t>
            </w:r>
            <w:proofErr w:type="spellStart"/>
            <w:r w:rsidRPr="0051705C">
              <w:rPr>
                <w:rFonts w:eastAsia="Arial"/>
                <w:lang w:val="es-ES"/>
              </w:rPr>
              <w:t>Moodle</w:t>
            </w:r>
            <w:proofErr w:type="spellEnd"/>
            <w:r w:rsidRPr="0051705C">
              <w:rPr>
                <w:rFonts w:eastAsia="Arial"/>
                <w:lang w:val="es-ES"/>
              </w:rPr>
              <w:t>. Permite la comunicación entre dos interlocutores del curso y, además, conserva todo el historial de mensajes.</w:t>
            </w:r>
          </w:p>
          <w:p w:rsidR="00224308" w:rsidRDefault="00224308" w:rsidP="000B05E9">
            <w:pPr>
              <w:pStyle w:val="Prrafodelista"/>
              <w:rPr>
                <w:rFonts w:eastAsia="Arial"/>
                <w:lang w:val="es-ES"/>
              </w:rPr>
            </w:pPr>
          </w:p>
          <w:p w:rsidR="00224308" w:rsidRPr="0051705C" w:rsidRDefault="00224308" w:rsidP="000B05E9">
            <w:pPr>
              <w:pStyle w:val="listicon"/>
              <w:numPr>
                <w:ilvl w:val="0"/>
                <w:numId w:val="0"/>
              </w:numPr>
              <w:ind w:left="720"/>
              <w:rPr>
                <w:rFonts w:eastAsia="Arial"/>
                <w:lang w:val="es-ES"/>
              </w:rPr>
            </w:pPr>
          </w:p>
          <w:p w:rsidR="00224308" w:rsidRPr="00452A01" w:rsidRDefault="00224308" w:rsidP="000B05E9">
            <w:pPr>
              <w:pStyle w:val="listicon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Seguimiento y evaluación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auto"/>
          </w:tcPr>
          <w:p w:rsidR="00224308" w:rsidRDefault="00224308" w:rsidP="000B05E9">
            <w:pPr>
              <w:spacing w:before="240"/>
              <w:rPr>
                <w:rFonts w:ascii="Calibri" w:hAnsi="Calibri"/>
                <w:color w:val="000000"/>
                <w:lang w:val="es-ES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de forma clara y detallada cómo se desarrollará el seguimiento y la evaluación del curso (100%), los porcentajes de cada una de las actividades propuestas. Explique bajo que modalidad realizará la evaluación si presencial o en plataforma, al igual que el seguimiento.</w:t>
            </w:r>
            <w:r w:rsidRPr="00AB57CF">
              <w:rPr>
                <w:rFonts w:ascii="Calibri" w:hAnsi="Calibri"/>
                <w:color w:val="000000"/>
                <w:lang w:val="es-ES"/>
              </w:rPr>
              <w:t xml:space="preserve">  </w:t>
            </w:r>
          </w:p>
          <w:p w:rsidR="00224308" w:rsidRPr="0051705C" w:rsidRDefault="00224308" w:rsidP="000B05E9">
            <w:pPr>
              <w:spacing w:before="240"/>
              <w:rPr>
                <w:rFonts w:ascii="Calibri" w:hAnsi="Calibri"/>
                <w:color w:val="000000"/>
                <w:lang w:val="es-ES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Contenidos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Enuncie el nombre de los módulos/temas o unidades que conforman el curso.</w:t>
            </w:r>
          </w:p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Referentes conceptuales/Bibliografía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 xml:space="preserve">Presente de forma organizada y respondiendo a un sistema de citación reconocido </w:t>
            </w:r>
            <w:r w:rsidRPr="0051705C">
              <w:rPr>
                <w:rFonts w:ascii="Verdana" w:hAnsi="Verdana"/>
                <w:sz w:val="20"/>
                <w:szCs w:val="20"/>
              </w:rPr>
              <w:lastRenderedPageBreak/>
              <w:t xml:space="preserve">(puede ser APA sexta edición) la bibliografía y </w:t>
            </w:r>
            <w:proofErr w:type="spellStart"/>
            <w:r w:rsidRPr="0051705C">
              <w:rPr>
                <w:rFonts w:ascii="Verdana" w:hAnsi="Verdana"/>
                <w:sz w:val="20"/>
                <w:szCs w:val="20"/>
              </w:rPr>
              <w:t>cibergrafía</w:t>
            </w:r>
            <w:proofErr w:type="spellEnd"/>
            <w:r w:rsidRPr="0051705C">
              <w:rPr>
                <w:rFonts w:ascii="Verdana" w:hAnsi="Verdana"/>
                <w:sz w:val="20"/>
                <w:szCs w:val="20"/>
              </w:rPr>
              <w:t xml:space="preserve"> que utilizará en su curso.</w:t>
            </w:r>
          </w:p>
          <w:p w:rsidR="00224308" w:rsidRDefault="00224308" w:rsidP="000B05E9">
            <w:pPr>
              <w:spacing w:before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lastRenderedPageBreak/>
              <w:t>Sección de comunicaciones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Presente una sección de comunicaciones, en ésta se debe incluir los foros que se realizarán en el curso.</w:t>
            </w:r>
          </w:p>
          <w:p w:rsidR="00224308" w:rsidRPr="00AB57CF" w:rsidRDefault="00224308" w:rsidP="000B05E9">
            <w:pPr>
              <w:pStyle w:val="listicon"/>
              <w:rPr>
                <w:rFonts w:eastAsia="Arial"/>
                <w:lang w:val="es-ES"/>
              </w:rPr>
            </w:pPr>
            <w:r w:rsidRPr="00AB57CF">
              <w:rPr>
                <w:rFonts w:eastAsia="Arial"/>
                <w:lang w:val="es-ES"/>
              </w:rPr>
              <w:t xml:space="preserve">Novedades </w:t>
            </w:r>
          </w:p>
          <w:p w:rsidR="00224308" w:rsidRPr="00AB57CF" w:rsidRDefault="00224308" w:rsidP="000B05E9">
            <w:pPr>
              <w:pStyle w:val="listicon"/>
              <w:rPr>
                <w:rFonts w:eastAsia="Arial"/>
                <w:lang w:val="es-ES"/>
              </w:rPr>
            </w:pPr>
            <w:r w:rsidRPr="00AB57CF">
              <w:rPr>
                <w:rFonts w:eastAsia="Arial"/>
                <w:lang w:val="es-ES"/>
              </w:rPr>
              <w:t>Dudas e inquietudes</w:t>
            </w:r>
          </w:p>
          <w:p w:rsidR="00224308" w:rsidRPr="00CE5E83" w:rsidRDefault="00224308" w:rsidP="000B05E9">
            <w:pPr>
              <w:pStyle w:val="listicon"/>
              <w:numPr>
                <w:ilvl w:val="0"/>
                <w:numId w:val="0"/>
              </w:numP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53A9AD"/>
          </w:tcPr>
          <w:p w:rsidR="00224308" w:rsidRDefault="00224308" w:rsidP="000B05E9">
            <w:pPr>
              <w:jc w:val="center"/>
              <w:rPr>
                <w:rFonts w:ascii="Calibri" w:hAnsi="Calibri"/>
                <w:color w:val="000000"/>
              </w:rPr>
            </w:pPr>
            <w:r w:rsidRPr="0051705C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Unidad seleccionada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Default="00224308" w:rsidP="000B05E9">
            <w:pPr>
              <w:pStyle w:val="western"/>
              <w:spacing w:before="240" w:beforeAutospacing="0" w:after="200" w:line="276" w:lineRule="auto"/>
              <w:jc w:val="left"/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Título de la unidad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Escriba el nombre o título de la unidad seleccionada.</w:t>
            </w:r>
          </w:p>
          <w:p w:rsidR="00224308" w:rsidRPr="00AB57CF" w:rsidRDefault="00224308" w:rsidP="000B05E9">
            <w:pPr>
              <w:spacing w:before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Pr="00AB57CF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Calibri" w:hAnsi="Calibri"/>
                <w:color w:val="000000"/>
                <w:lang w:val="es-ES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Objetivo de la unidad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Objetivo de aprendizaje o presentación de la unidad seleccionada la cual deje claro que aprenderá el estudiante en esta unidad, módulo o tema.</w:t>
            </w:r>
          </w:p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Pr="00AB57CF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Calibri" w:hAnsi="Calibri"/>
                <w:color w:val="000000"/>
                <w:lang w:val="es-ES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 xml:space="preserve">Material de </w:t>
            </w: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e</w:t>
            </w: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studio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 xml:space="preserve">Enuncie los </w:t>
            </w:r>
            <w:r w:rsidRPr="0051705C">
              <w:rPr>
                <w:rFonts w:ascii="Verdana" w:hAnsi="Verdana"/>
                <w:b/>
                <w:sz w:val="20"/>
                <w:szCs w:val="20"/>
              </w:rPr>
              <w:t>materiales de estudio de la unidad seleccionada</w:t>
            </w:r>
            <w:r w:rsidRPr="0051705C">
              <w:rPr>
                <w:rFonts w:ascii="Verdana" w:hAnsi="Verdana"/>
                <w:sz w:val="20"/>
                <w:szCs w:val="20"/>
              </w:rPr>
              <w:t xml:space="preserve">. Para cada material especifique nombre, autor y tipo de recurso: documento de texto </w:t>
            </w:r>
            <w:proofErr w:type="gramStart"/>
            <w:r w:rsidRPr="0051705C">
              <w:rPr>
                <w:rFonts w:ascii="Verdana" w:hAnsi="Verdana"/>
                <w:sz w:val="20"/>
                <w:szCs w:val="20"/>
              </w:rPr>
              <w:t xml:space="preserve">( </w:t>
            </w:r>
            <w:proofErr w:type="spellStart"/>
            <w:r w:rsidRPr="0051705C">
              <w:rPr>
                <w:rFonts w:ascii="Verdana" w:hAnsi="Verdana"/>
                <w:sz w:val="20"/>
                <w:szCs w:val="20"/>
              </w:rPr>
              <w:t>pdf</w:t>
            </w:r>
            <w:proofErr w:type="spellEnd"/>
            <w:proofErr w:type="gramEnd"/>
            <w:r w:rsidRPr="0051705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1705C">
              <w:rPr>
                <w:rFonts w:ascii="Verdana" w:hAnsi="Verdana"/>
                <w:sz w:val="20"/>
                <w:szCs w:val="20"/>
              </w:rPr>
              <w:t>ppt</w:t>
            </w:r>
            <w:proofErr w:type="spellEnd"/>
            <w:r w:rsidRPr="0051705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1705C">
              <w:rPr>
                <w:rFonts w:ascii="Verdana" w:hAnsi="Verdana"/>
                <w:sz w:val="20"/>
                <w:szCs w:val="20"/>
              </w:rPr>
              <w:t>rtf</w:t>
            </w:r>
            <w:proofErr w:type="spellEnd"/>
            <w:r w:rsidRPr="0051705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51705C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Pr="0051705C">
              <w:rPr>
                <w:rFonts w:ascii="Verdana" w:hAnsi="Verdana"/>
                <w:sz w:val="20"/>
                <w:szCs w:val="20"/>
              </w:rPr>
              <w:t>), video, infografía, enlace a una página web, entre otros.</w:t>
            </w:r>
          </w:p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 xml:space="preserve">Si el </w:t>
            </w:r>
            <w:r w:rsidRPr="00BE0885">
              <w:rPr>
                <w:rFonts w:ascii="Verdana" w:hAnsi="Verdana"/>
                <w:b/>
                <w:sz w:val="20"/>
                <w:szCs w:val="20"/>
              </w:rPr>
              <w:t>material aún no lo ha ubicado</w:t>
            </w:r>
            <w:r w:rsidRPr="0051705C">
              <w:rPr>
                <w:rFonts w:ascii="Verdana" w:hAnsi="Verdana"/>
                <w:sz w:val="20"/>
                <w:szCs w:val="20"/>
              </w:rPr>
              <w:t xml:space="preserve"> (es decir no conoce el nombre exacto, el autor y el tipo de recurso) indique por lo menos el nombre del tema y el tipo de recurso en que desearía presentar este.</w:t>
            </w:r>
            <w:bookmarkStart w:id="0" w:name="_GoBack"/>
            <w:bookmarkEnd w:id="0"/>
          </w:p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Puede utilizar la siguiente tabla para enunciar los materiales de estudio.</w:t>
            </w:r>
          </w:p>
          <w:p w:rsidR="00224308" w:rsidRDefault="00224308" w:rsidP="000B05E9">
            <w:pPr>
              <w:pStyle w:val="listicon"/>
              <w:numPr>
                <w:ilvl w:val="0"/>
                <w:numId w:val="0"/>
              </w:numPr>
              <w:rPr>
                <w:rFonts w:ascii="Cambria" w:hAnsi="Cambria"/>
                <w:color w:val="000000"/>
                <w:lang w:val="es-ES"/>
              </w:rPr>
            </w:pPr>
          </w:p>
          <w:tbl>
            <w:tblPr>
              <w:tblStyle w:val="Tablaconcuadrcula"/>
              <w:tblW w:w="7820" w:type="dxa"/>
              <w:jc w:val="center"/>
              <w:tblBorders>
                <w:top w:val="single" w:sz="4" w:space="0" w:color="AEADAE"/>
                <w:left w:val="single" w:sz="4" w:space="0" w:color="AEADAE"/>
                <w:bottom w:val="single" w:sz="4" w:space="0" w:color="AEADAE"/>
                <w:right w:val="single" w:sz="4" w:space="0" w:color="AEADAE"/>
                <w:insideH w:val="single" w:sz="4" w:space="0" w:color="AEADAE"/>
                <w:insideV w:val="single" w:sz="4" w:space="0" w:color="AEADAE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1939"/>
              <w:gridCol w:w="2112"/>
              <w:gridCol w:w="1749"/>
            </w:tblGrid>
            <w:tr w:rsidR="00224308" w:rsidTr="000B05E9">
              <w:trPr>
                <w:trHeight w:val="430"/>
                <w:jc w:val="center"/>
              </w:trPr>
              <w:tc>
                <w:tcPr>
                  <w:tcW w:w="2020" w:type="dxa"/>
                  <w:shd w:val="clear" w:color="auto" w:fill="53A9AD"/>
                </w:tcPr>
                <w:p w:rsidR="00224308" w:rsidRPr="00CE5E83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 w:rsidRPr="00CE5E83"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1939" w:type="dxa"/>
                  <w:shd w:val="clear" w:color="auto" w:fill="53A9AD"/>
                </w:tcPr>
                <w:p w:rsidR="00224308" w:rsidRPr="00CE5E83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 w:rsidRPr="00CE5E83"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Tipo de recurso</w:t>
                  </w:r>
                </w:p>
              </w:tc>
              <w:tc>
                <w:tcPr>
                  <w:tcW w:w="2112" w:type="dxa"/>
                  <w:shd w:val="clear" w:color="auto" w:fill="53A9AD"/>
                </w:tcPr>
                <w:p w:rsidR="00224308" w:rsidRPr="00CE5E83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 w:rsidRPr="00CE5E83"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Autor</w:t>
                  </w:r>
                </w:p>
              </w:tc>
              <w:tc>
                <w:tcPr>
                  <w:tcW w:w="1749" w:type="dxa"/>
                  <w:shd w:val="clear" w:color="auto" w:fill="53A9AD"/>
                </w:tcPr>
                <w:p w:rsidR="00224308" w:rsidRPr="0051705C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¿Ya está localizado?</w:t>
                  </w:r>
                </w:p>
              </w:tc>
            </w:tr>
            <w:tr w:rsidR="00224308" w:rsidTr="000B05E9">
              <w:trPr>
                <w:trHeight w:val="489"/>
                <w:jc w:val="center"/>
              </w:trPr>
              <w:tc>
                <w:tcPr>
                  <w:tcW w:w="2020" w:type="dxa"/>
                  <w:shd w:val="clear" w:color="auto" w:fill="auto"/>
                </w:tcPr>
                <w:p w:rsidR="00224308" w:rsidRPr="00CE5E83" w:rsidRDefault="00224308" w:rsidP="000B05E9">
                  <w:pPr>
                    <w:pStyle w:val="western"/>
                    <w:spacing w:before="240" w:beforeAutospacing="0" w:after="200" w:line="276" w:lineRule="auto"/>
                    <w:jc w:val="left"/>
                    <w:rPr>
                      <w:rFonts w:ascii="Verdana" w:hAnsi="Verdana"/>
                      <w:b/>
                      <w:bCs/>
                      <w:color w:val="E87556"/>
                      <w:sz w:val="20"/>
                      <w:szCs w:val="20"/>
                    </w:rPr>
                  </w:pPr>
                </w:p>
              </w:tc>
              <w:tc>
                <w:tcPr>
                  <w:tcW w:w="1939" w:type="dxa"/>
                </w:tcPr>
                <w:p w:rsidR="00224308" w:rsidRDefault="00224308" w:rsidP="000B05E9">
                  <w:pPr>
                    <w:jc w:val="both"/>
                  </w:pPr>
                </w:p>
              </w:tc>
              <w:tc>
                <w:tcPr>
                  <w:tcW w:w="2112" w:type="dxa"/>
                </w:tcPr>
                <w:p w:rsidR="00224308" w:rsidRPr="00CE5E83" w:rsidRDefault="00224308" w:rsidP="000B05E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</w:tcPr>
                <w:p w:rsidR="00224308" w:rsidRPr="00CE5E83" w:rsidRDefault="00224308" w:rsidP="000B05E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24308" w:rsidTr="000B05E9">
              <w:trPr>
                <w:trHeight w:val="480"/>
                <w:jc w:val="center"/>
              </w:trPr>
              <w:tc>
                <w:tcPr>
                  <w:tcW w:w="2020" w:type="dxa"/>
                  <w:shd w:val="clear" w:color="auto" w:fill="F2F2F2" w:themeFill="background1" w:themeFillShade="F2"/>
                </w:tcPr>
                <w:p w:rsidR="00224308" w:rsidRPr="00CE5E83" w:rsidRDefault="00224308" w:rsidP="000B05E9">
                  <w:pPr>
                    <w:pStyle w:val="western"/>
                    <w:spacing w:before="240" w:beforeAutospacing="0" w:after="200" w:line="276" w:lineRule="auto"/>
                    <w:jc w:val="left"/>
                    <w:rPr>
                      <w:rFonts w:ascii="Verdana" w:hAnsi="Verdana"/>
                      <w:b/>
                      <w:bCs/>
                      <w:color w:val="E87556"/>
                      <w:sz w:val="20"/>
                      <w:szCs w:val="20"/>
                    </w:rPr>
                  </w:pPr>
                </w:p>
              </w:tc>
              <w:tc>
                <w:tcPr>
                  <w:tcW w:w="1939" w:type="dxa"/>
                  <w:shd w:val="clear" w:color="auto" w:fill="F2F2F2" w:themeFill="background1" w:themeFillShade="F2"/>
                </w:tcPr>
                <w:p w:rsidR="00224308" w:rsidRPr="00063F66" w:rsidRDefault="00224308" w:rsidP="000B05E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shd w:val="clear" w:color="auto" w:fill="F2F2F2" w:themeFill="background1" w:themeFillShade="F2"/>
                </w:tcPr>
                <w:p w:rsidR="00224308" w:rsidRPr="00CE5E83" w:rsidRDefault="00224308" w:rsidP="000B05E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shd w:val="clear" w:color="auto" w:fill="F2F2F2" w:themeFill="background1" w:themeFillShade="F2"/>
                </w:tcPr>
                <w:p w:rsidR="00224308" w:rsidRPr="00CE5E83" w:rsidRDefault="00224308" w:rsidP="000B05E9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24308" w:rsidRDefault="00224308" w:rsidP="000B05E9">
            <w:pPr>
              <w:pStyle w:val="listicon"/>
              <w:numPr>
                <w:ilvl w:val="0"/>
                <w:numId w:val="0"/>
              </w:numPr>
              <w:rPr>
                <w:rFonts w:ascii="Cambria" w:hAnsi="Cambria"/>
                <w:color w:val="000000"/>
                <w:lang w:val="es-ES"/>
              </w:rPr>
            </w:pPr>
          </w:p>
          <w:p w:rsidR="00224308" w:rsidRPr="0051705C" w:rsidRDefault="00224308" w:rsidP="000B05E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705C">
              <w:rPr>
                <w:rFonts w:ascii="Verdana" w:hAnsi="Verdana" w:cs="Helvetica"/>
                <w:b/>
                <w:bCs/>
                <w:color w:val="E87556"/>
                <w:sz w:val="20"/>
                <w:szCs w:val="20"/>
              </w:rPr>
              <w:t>Nota.</w:t>
            </w:r>
            <w:r w:rsidRPr="0051705C">
              <w:rPr>
                <w:rFonts w:ascii="Verdana" w:eastAsiaTheme="minorEastAsia" w:hAnsi="Verdana" w:cstheme="minorBidi"/>
                <w:sz w:val="20"/>
                <w:szCs w:val="20"/>
              </w:rPr>
              <w:t xml:space="preserve"> Los materiales (imágenes, textos, entre otros) a utilizar, deben respetar el derecho de autor</w:t>
            </w:r>
            <w:r>
              <w:rPr>
                <w:rFonts w:ascii="Cambria" w:hAnsi="Cambria"/>
                <w:color w:val="000000"/>
              </w:rPr>
              <w:t xml:space="preserve">. 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Pr="0051705C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Cambria" w:hAnsi="Cambria"/>
                <w:color w:val="000000"/>
                <w:lang w:val="es-ES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lastRenderedPageBreak/>
              <w:t>Guía de aprendizaje de la unidad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BE0885">
              <w:rPr>
                <w:rFonts w:ascii="Verdana" w:hAnsi="Verdana"/>
                <w:sz w:val="20"/>
                <w:szCs w:val="20"/>
              </w:rPr>
              <w:t>Indique al estudiante los pasos que debe seguir para desarrollar el módulo de aprendizaje.</w:t>
            </w:r>
          </w:p>
          <w:p w:rsidR="00224308" w:rsidRPr="0051705C" w:rsidRDefault="00224308" w:rsidP="000B05E9">
            <w:pPr>
              <w:spacing w:before="240"/>
              <w:rPr>
                <w:rFonts w:ascii="Calibri" w:hAnsi="Calibri"/>
                <w:b/>
                <w:bCs/>
                <w:color w:val="000000"/>
                <w:lang w:val="es-ES"/>
              </w:rPr>
            </w:pP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2F2F2" w:themeFill="background1" w:themeFillShade="F2"/>
          </w:tcPr>
          <w:p w:rsidR="00224308" w:rsidRPr="0051705C" w:rsidRDefault="00224308" w:rsidP="000B05E9">
            <w:pPr>
              <w:pStyle w:val="western"/>
              <w:spacing w:before="240" w:beforeAutospacing="0" w:after="200" w:line="276" w:lineRule="auto"/>
              <w:jc w:val="left"/>
              <w:rPr>
                <w:rFonts w:ascii="Calibri" w:hAnsi="Calibri"/>
                <w:color w:val="000000"/>
                <w:lang w:val="es-ES"/>
              </w:rPr>
            </w:pPr>
            <w:r w:rsidRPr="0051705C"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Actividades de aprendizaje</w:t>
            </w:r>
          </w:p>
        </w:tc>
      </w:tr>
      <w:tr w:rsidR="00224308" w:rsidTr="000B05E9">
        <w:trPr>
          <w:trHeight w:val="518"/>
          <w:jc w:val="center"/>
        </w:trPr>
        <w:tc>
          <w:tcPr>
            <w:tcW w:w="8656" w:type="dxa"/>
            <w:shd w:val="clear" w:color="auto" w:fill="FFFFFF" w:themeFill="background1"/>
          </w:tcPr>
          <w:p w:rsidR="00224308" w:rsidRPr="0051705C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Proponer una actividad auténtica para su AVA para ello realice los siguientes pasos.</w:t>
            </w:r>
          </w:p>
          <w:p w:rsidR="00224308" w:rsidRDefault="00224308" w:rsidP="000B05E9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51705C">
              <w:rPr>
                <w:rFonts w:ascii="Verdana" w:hAnsi="Verdana"/>
                <w:sz w:val="20"/>
                <w:szCs w:val="20"/>
              </w:rPr>
              <w:t>Determinar el desarrollo de la  actividad teniendo presente:</w:t>
            </w:r>
          </w:p>
          <w:p w:rsidR="00224308" w:rsidRDefault="00224308" w:rsidP="000B05E9">
            <w:pPr>
              <w:pStyle w:val="listicon"/>
              <w:numPr>
                <w:ilvl w:val="0"/>
                <w:numId w:val="0"/>
              </w:numPr>
              <w:rPr>
                <w:rFonts w:ascii="Calibri" w:hAnsi="Calibri"/>
                <w:color w:val="000000"/>
                <w:lang w:val="es-ES"/>
              </w:rPr>
            </w:pPr>
          </w:p>
          <w:p w:rsidR="00224308" w:rsidRPr="0051705C" w:rsidRDefault="00224308" w:rsidP="000B05E9">
            <w:pPr>
              <w:pStyle w:val="listnum"/>
              <w:rPr>
                <w:lang w:val="es-CO"/>
              </w:rPr>
            </w:pPr>
            <w:r w:rsidRPr="0051705C">
              <w:rPr>
                <w:lang w:val="es-CO"/>
              </w:rPr>
              <w:t xml:space="preserve">Título de </w:t>
            </w:r>
            <w:r w:rsidRPr="00BE0885">
              <w:rPr>
                <w:lang w:val="es-CO"/>
              </w:rPr>
              <w:t>la actividad</w:t>
            </w:r>
            <w:r w:rsidRPr="0051705C">
              <w:rPr>
                <w:lang w:val="es-CO"/>
              </w:rPr>
              <w:t>.</w:t>
            </w:r>
          </w:p>
          <w:p w:rsidR="00224308" w:rsidRPr="0051705C" w:rsidRDefault="00224308" w:rsidP="000B05E9">
            <w:pPr>
              <w:pStyle w:val="listnum"/>
            </w:pPr>
            <w:proofErr w:type="spellStart"/>
            <w:r w:rsidRPr="0051705C">
              <w:t>Duración</w:t>
            </w:r>
            <w:proofErr w:type="spellEnd"/>
            <w:r w:rsidRPr="0051705C">
              <w:t>.</w:t>
            </w:r>
          </w:p>
          <w:p w:rsidR="00224308" w:rsidRPr="001909A2" w:rsidRDefault="00224308" w:rsidP="000B05E9">
            <w:pPr>
              <w:pStyle w:val="listnum"/>
              <w:rPr>
                <w:lang w:val="es-CO"/>
              </w:rPr>
            </w:pPr>
            <w:r w:rsidRPr="001909A2">
              <w:rPr>
                <w:lang w:val="es-CO"/>
              </w:rPr>
              <w:t>Plantear un objetivo o más si lo considera necesario.</w:t>
            </w:r>
          </w:p>
          <w:p w:rsidR="00224308" w:rsidRPr="001909A2" w:rsidRDefault="00224308" w:rsidP="000B05E9">
            <w:pPr>
              <w:pStyle w:val="listnum"/>
              <w:rPr>
                <w:lang w:val="es-CO"/>
              </w:rPr>
            </w:pPr>
            <w:r w:rsidRPr="001909A2">
              <w:rPr>
                <w:lang w:val="es-CO"/>
              </w:rPr>
              <w:t xml:space="preserve">Resultados de aprendizaje: especificar que se espera de los estudiantes, para que ellos comprendan claramente su tarea y la forma de realizarla. </w:t>
            </w:r>
          </w:p>
          <w:p w:rsidR="00224308" w:rsidRPr="008E750E" w:rsidRDefault="00224308" w:rsidP="000B05E9">
            <w:pPr>
              <w:pStyle w:val="listnum"/>
              <w:rPr>
                <w:lang w:val="es-CO"/>
              </w:rPr>
            </w:pPr>
            <w:r w:rsidRPr="008E750E">
              <w:rPr>
                <w:lang w:val="es-CO"/>
              </w:rPr>
              <w:t xml:space="preserve">Contenidos a trabajar: listar los contenidos que van a ser utilizados en la actividad, los cuales demandan del estudiante el uso de un lenguaje especializado o técnico de acuerdo con la disciplina, esto evita que el proceso se desarrolle solo </w:t>
            </w:r>
            <w:r w:rsidRPr="0051705C">
              <w:rPr>
                <w:lang w:val="es-CO"/>
              </w:rPr>
              <w:t>desde el sentido común</w:t>
            </w:r>
            <w:r w:rsidRPr="008E750E">
              <w:rPr>
                <w:lang w:val="es-CO"/>
              </w:rPr>
              <w:t>.</w:t>
            </w:r>
          </w:p>
          <w:p w:rsidR="00224308" w:rsidRDefault="00224308" w:rsidP="000B05E9">
            <w:pPr>
              <w:ind w:left="141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  <w:p w:rsidR="00224308" w:rsidRPr="001909A2" w:rsidRDefault="00224308" w:rsidP="000B05E9">
            <w:pPr>
              <w:pStyle w:val="listnum"/>
              <w:numPr>
                <w:ilvl w:val="0"/>
                <w:numId w:val="0"/>
              </w:numPr>
              <w:ind w:left="360"/>
              <w:rPr>
                <w:lang w:val="es-CO"/>
              </w:rPr>
            </w:pPr>
            <w:r w:rsidRPr="0051705C">
              <w:rPr>
                <w:lang w:val="es-ES"/>
              </w:rPr>
              <w:t xml:space="preserve">Los materiales (imágenes, textos, entre otros) a utilizar deben respetar el derecho de autor. </w:t>
            </w:r>
            <w:r w:rsidRPr="0051705C">
              <w:rPr>
                <w:lang w:val="es-CO"/>
              </w:rPr>
              <w:t>Puede utilizar la siguiente</w:t>
            </w:r>
            <w:r w:rsidRPr="001909A2">
              <w:rPr>
                <w:lang w:val="es-CO"/>
              </w:rPr>
              <w:t xml:space="preserve"> tabla para especificar los contenidos.</w:t>
            </w:r>
          </w:p>
          <w:p w:rsidR="00224308" w:rsidRDefault="00224308" w:rsidP="000B05E9">
            <w:pPr>
              <w:ind w:left="1416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  <w:tbl>
            <w:tblPr>
              <w:tblStyle w:val="Tablaconcuadrcula"/>
              <w:tblW w:w="7679" w:type="dxa"/>
              <w:jc w:val="center"/>
              <w:tblBorders>
                <w:top w:val="single" w:sz="4" w:space="0" w:color="AEADAE"/>
                <w:left w:val="single" w:sz="4" w:space="0" w:color="AEADAE"/>
                <w:bottom w:val="single" w:sz="4" w:space="0" w:color="AEADAE"/>
                <w:right w:val="single" w:sz="4" w:space="0" w:color="AEADAE"/>
                <w:insideH w:val="single" w:sz="4" w:space="0" w:color="AEADAE"/>
                <w:insideV w:val="single" w:sz="4" w:space="0" w:color="AEADAE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1656"/>
              <w:gridCol w:w="1874"/>
              <w:gridCol w:w="2566"/>
            </w:tblGrid>
            <w:tr w:rsidR="00224308" w:rsidTr="000B05E9">
              <w:trPr>
                <w:trHeight w:val="458"/>
                <w:jc w:val="center"/>
              </w:trPr>
              <w:tc>
                <w:tcPr>
                  <w:tcW w:w="1583" w:type="dxa"/>
                  <w:shd w:val="clear" w:color="auto" w:fill="53A9AD"/>
                </w:tcPr>
                <w:p w:rsidR="00224308" w:rsidRPr="0051705C" w:rsidRDefault="00224308" w:rsidP="000B05E9">
                  <w:pPr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1656" w:type="dxa"/>
                  <w:shd w:val="clear" w:color="auto" w:fill="53A9AD"/>
                </w:tcPr>
                <w:p w:rsidR="00224308" w:rsidRPr="000E2B96" w:rsidRDefault="00224308" w:rsidP="000B05E9">
                  <w:pPr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Formato</w:t>
                  </w:r>
                </w:p>
              </w:tc>
              <w:tc>
                <w:tcPr>
                  <w:tcW w:w="1874" w:type="dxa"/>
                  <w:shd w:val="clear" w:color="auto" w:fill="53A9AD"/>
                </w:tcPr>
                <w:p w:rsidR="00224308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Autor</w:t>
                  </w:r>
                </w:p>
              </w:tc>
              <w:tc>
                <w:tcPr>
                  <w:tcW w:w="2566" w:type="dxa"/>
                  <w:shd w:val="clear" w:color="auto" w:fill="53A9AD"/>
                </w:tcPr>
                <w:p w:rsidR="00224308" w:rsidRDefault="00224308" w:rsidP="000B05E9">
                  <w:pPr>
                    <w:jc w:val="center"/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FFFFFF"/>
                      <w:sz w:val="24"/>
                      <w:szCs w:val="24"/>
                    </w:rPr>
                    <w:t>Ubicación</w:t>
                  </w:r>
                </w:p>
              </w:tc>
            </w:tr>
            <w:tr w:rsidR="00224308" w:rsidTr="000B05E9">
              <w:trPr>
                <w:trHeight w:val="489"/>
                <w:jc w:val="center"/>
              </w:trPr>
              <w:tc>
                <w:tcPr>
                  <w:tcW w:w="1583" w:type="dxa"/>
                  <w:shd w:val="clear" w:color="auto" w:fill="auto"/>
                </w:tcPr>
                <w:p w:rsidR="00224308" w:rsidRPr="00CE5E83" w:rsidRDefault="00224308" w:rsidP="000B05E9">
                  <w:pPr>
                    <w:pStyle w:val="western"/>
                    <w:spacing w:before="240" w:beforeAutospacing="0" w:after="200" w:line="276" w:lineRule="auto"/>
                    <w:jc w:val="left"/>
                    <w:rPr>
                      <w:rFonts w:ascii="Verdana" w:hAnsi="Verdana"/>
                      <w:b/>
                      <w:bCs/>
                      <w:color w:val="E87556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224308" w:rsidTr="000B05E9">
              <w:trPr>
                <w:trHeight w:val="480"/>
                <w:jc w:val="center"/>
              </w:trPr>
              <w:tc>
                <w:tcPr>
                  <w:tcW w:w="1583" w:type="dxa"/>
                  <w:shd w:val="clear" w:color="auto" w:fill="F2F2F2" w:themeFill="background1" w:themeFillShade="F2"/>
                </w:tcPr>
                <w:p w:rsidR="00224308" w:rsidRPr="00CE5E83" w:rsidRDefault="00224308" w:rsidP="000B05E9">
                  <w:pPr>
                    <w:pStyle w:val="western"/>
                    <w:spacing w:before="240" w:beforeAutospacing="0" w:after="200" w:line="276" w:lineRule="auto"/>
                    <w:jc w:val="left"/>
                    <w:rPr>
                      <w:rFonts w:ascii="Verdana" w:hAnsi="Verdana"/>
                      <w:b/>
                      <w:bCs/>
                      <w:color w:val="E87556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shd w:val="clear" w:color="auto" w:fill="F2F2F2" w:themeFill="background1" w:themeFillShade="F2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shd w:val="clear" w:color="auto" w:fill="F2F2F2" w:themeFill="background1" w:themeFillShade="F2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566" w:type="dxa"/>
                  <w:shd w:val="clear" w:color="auto" w:fill="F2F2F2" w:themeFill="background1" w:themeFillShade="F2"/>
                </w:tcPr>
                <w:p w:rsidR="00224308" w:rsidRPr="000E2B96" w:rsidRDefault="00224308" w:rsidP="000B05E9">
                  <w:pPr>
                    <w:spacing w:before="24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224308" w:rsidRDefault="00224308" w:rsidP="000B05E9">
            <w:pPr>
              <w:spacing w:before="240"/>
              <w:rPr>
                <w:rFonts w:ascii="Verdana" w:eastAsia="Times New Roman" w:hAnsi="Verdana" w:cs="Helvetica"/>
                <w:b/>
                <w:bCs/>
                <w:color w:val="E87556"/>
                <w:sz w:val="20"/>
                <w:szCs w:val="20"/>
              </w:rPr>
            </w:pPr>
          </w:p>
          <w:p w:rsidR="00224308" w:rsidRPr="0051705C" w:rsidRDefault="00224308" w:rsidP="000B05E9">
            <w:pPr>
              <w:spacing w:before="240"/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</w:pPr>
            <w:r w:rsidRPr="0051705C">
              <w:rPr>
                <w:rFonts w:ascii="Verdana" w:eastAsia="Times New Roman" w:hAnsi="Verdana" w:cs="Helvetica"/>
                <w:b/>
                <w:bCs/>
                <w:color w:val="E87556"/>
                <w:sz w:val="20"/>
                <w:szCs w:val="20"/>
              </w:rPr>
              <w:t>Nota.</w:t>
            </w:r>
            <w:r w:rsidRPr="0051705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 xml:space="preserve">Seleccione recursos de audio, imágenes y videos de buena calidad (imágenes nítidas en formato </w:t>
            </w:r>
            <w:proofErr w:type="spellStart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>jpg</w:t>
            </w:r>
            <w:proofErr w:type="spellEnd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>png</w:t>
            </w:r>
            <w:proofErr w:type="spellEnd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 xml:space="preserve">, audios limpios de ruidos con voces claras, en formato mp3, o </w:t>
            </w:r>
            <w:proofErr w:type="spellStart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>wmv</w:t>
            </w:r>
            <w:proofErr w:type="spellEnd"/>
            <w:r w:rsidRPr="0051705C">
              <w:rPr>
                <w:rFonts w:ascii="Verdana" w:eastAsia="Times New Roman" w:hAnsi="Verdana" w:cs="Times New Roman"/>
                <w:color w:val="595959" w:themeColor="text1" w:themeTint="A6"/>
                <w:sz w:val="20"/>
                <w:szCs w:val="20"/>
                <w:lang w:val="es-ES"/>
              </w:rPr>
              <w:t xml:space="preserve">, videos con buena resolución en formato mp4). Al seleccionar este tipo de recursos, verifique que su contenido realmente se relacione con los objetivos de aprendizaje. </w:t>
            </w:r>
          </w:p>
          <w:p w:rsidR="00224308" w:rsidRDefault="00224308" w:rsidP="000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24308" w:rsidRDefault="00224308" w:rsidP="000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24308" w:rsidRPr="0051705C" w:rsidRDefault="00224308" w:rsidP="000B0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24308" w:rsidRPr="0051705C" w:rsidRDefault="00224308" w:rsidP="000B05E9">
            <w:pPr>
              <w:pStyle w:val="listnum"/>
            </w:pPr>
            <w:r w:rsidRPr="001909A2">
              <w:rPr>
                <w:b/>
                <w:lang w:val="es-CO"/>
              </w:rPr>
              <w:t>Guía de la actividad:</w:t>
            </w:r>
            <w:r w:rsidRPr="001909A2">
              <w:rPr>
                <w:lang w:val="es-CO"/>
              </w:rPr>
              <w:t xml:space="preserve"> describa en detalle cómo se lleva a cabo, es decir, cuál es el proceso que han de seguir los estudiantes para realizar la actividad. </w:t>
            </w:r>
            <w:proofErr w:type="spellStart"/>
            <w:r w:rsidRPr="0051705C">
              <w:t>Es</w:t>
            </w:r>
            <w:proofErr w:type="spellEnd"/>
            <w:r w:rsidRPr="0051705C">
              <w:t xml:space="preserve"> </w:t>
            </w:r>
            <w:proofErr w:type="spellStart"/>
            <w:r w:rsidRPr="0051705C">
              <w:t>importante</w:t>
            </w:r>
            <w:proofErr w:type="spellEnd"/>
            <w:r w:rsidRPr="0051705C">
              <w:t xml:space="preserve"> </w:t>
            </w:r>
            <w:proofErr w:type="spellStart"/>
            <w:r w:rsidRPr="0051705C">
              <w:t>tener</w:t>
            </w:r>
            <w:proofErr w:type="spellEnd"/>
            <w:r w:rsidRPr="0051705C">
              <w:t xml:space="preserve"> </w:t>
            </w:r>
            <w:proofErr w:type="spellStart"/>
            <w:r w:rsidRPr="0051705C">
              <w:t>presente</w:t>
            </w:r>
            <w:proofErr w:type="spellEnd"/>
            <w:r w:rsidRPr="0051705C">
              <w:t xml:space="preserve"> </w:t>
            </w:r>
            <w:proofErr w:type="spellStart"/>
            <w:r w:rsidRPr="0051705C">
              <w:t>que</w:t>
            </w:r>
            <w:proofErr w:type="spellEnd"/>
            <w:r w:rsidRPr="0051705C">
              <w:t xml:space="preserve"> los </w:t>
            </w:r>
            <w:proofErr w:type="spellStart"/>
            <w:r w:rsidRPr="0051705C">
              <w:t>estudiantes</w:t>
            </w:r>
            <w:proofErr w:type="spellEnd"/>
            <w:r w:rsidRPr="0051705C">
              <w:t xml:space="preserve"> </w:t>
            </w:r>
            <w:proofErr w:type="spellStart"/>
            <w:r w:rsidRPr="0051705C">
              <w:t>puedan</w:t>
            </w:r>
            <w:proofErr w:type="spellEnd"/>
            <w:r w:rsidRPr="0051705C">
              <w:t xml:space="preserve">: </w:t>
            </w:r>
          </w:p>
          <w:p w:rsidR="00224308" w:rsidRPr="0051705C" w:rsidRDefault="00224308" w:rsidP="000B05E9">
            <w:pPr>
              <w:pStyle w:val="listicon"/>
              <w:ind w:left="1447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lang w:val="es-ES"/>
              </w:rPr>
              <w:t>Ver un problema desde diversos puntos de vista.</w:t>
            </w:r>
          </w:p>
          <w:p w:rsidR="00224308" w:rsidRPr="0051705C" w:rsidRDefault="00224308" w:rsidP="000B05E9">
            <w:pPr>
              <w:pStyle w:val="listicon"/>
              <w:ind w:left="1447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lang w:val="es-ES"/>
              </w:rPr>
              <w:t>Sopesar afirmaciones conflictivas y argumentar sobre ellas.</w:t>
            </w:r>
          </w:p>
          <w:p w:rsidR="00224308" w:rsidRPr="0051705C" w:rsidRDefault="00224308" w:rsidP="000B05E9">
            <w:pPr>
              <w:pStyle w:val="listicon"/>
              <w:ind w:left="1447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lang w:val="es-ES"/>
              </w:rPr>
              <w:t>Defender sus puntos de vista con evidencias confiables y válidas.</w:t>
            </w:r>
          </w:p>
          <w:p w:rsidR="00224308" w:rsidRPr="0051705C" w:rsidRDefault="00224308" w:rsidP="000B05E9">
            <w:pPr>
              <w:pStyle w:val="listicon"/>
              <w:ind w:left="1447"/>
              <w:rPr>
                <w:rFonts w:eastAsia="Arial"/>
                <w:lang w:val="es-ES"/>
              </w:rPr>
            </w:pPr>
            <w:r w:rsidRPr="0051705C">
              <w:rPr>
                <w:rFonts w:eastAsia="Arial"/>
                <w:lang w:val="es-ES"/>
              </w:rPr>
              <w:t>Formarse para participar de forma responsable en los asuntos éticos, sociales y profesionales.</w:t>
            </w:r>
          </w:p>
          <w:p w:rsidR="00224308" w:rsidRPr="0051705C" w:rsidRDefault="00224308" w:rsidP="000B05E9">
            <w:pPr>
              <w:pStyle w:val="listnum"/>
            </w:pPr>
            <w:proofErr w:type="spellStart"/>
            <w:r w:rsidRPr="0051705C">
              <w:t>Recomendación</w:t>
            </w:r>
            <w:proofErr w:type="spellEnd"/>
            <w:r w:rsidRPr="0051705C">
              <w:t xml:space="preserve"> de </w:t>
            </w:r>
            <w:proofErr w:type="spellStart"/>
            <w:r w:rsidRPr="0051705C">
              <w:t>materiales</w:t>
            </w:r>
            <w:proofErr w:type="spellEnd"/>
          </w:p>
          <w:p w:rsidR="00224308" w:rsidRPr="00BE0885" w:rsidRDefault="00224308" w:rsidP="000B05E9">
            <w:pPr>
              <w:pStyle w:val="listnum"/>
              <w:rPr>
                <w:rFonts w:ascii="Calibri" w:hAnsi="Calibri"/>
                <w:b/>
                <w:bCs/>
                <w:color w:val="000000"/>
                <w:lang w:val="es-ES"/>
              </w:rPr>
            </w:pPr>
            <w:r w:rsidRPr="001909A2">
              <w:rPr>
                <w:b/>
                <w:lang w:val="es-CO"/>
              </w:rPr>
              <w:t>Instrumentos de evaluación</w:t>
            </w:r>
            <w:r w:rsidRPr="001909A2">
              <w:rPr>
                <w:lang w:val="es-CO"/>
              </w:rPr>
              <w:t xml:space="preserve"> que utilizará para </w:t>
            </w:r>
            <w:r w:rsidRPr="00BE0885">
              <w:rPr>
                <w:lang w:val="es-CO"/>
              </w:rPr>
              <w:t>valorar la actividad</w:t>
            </w:r>
          </w:p>
          <w:p w:rsidR="00224308" w:rsidRPr="0051705C" w:rsidRDefault="00224308" w:rsidP="000B05E9">
            <w:pPr>
              <w:pStyle w:val="listnum"/>
              <w:numPr>
                <w:ilvl w:val="0"/>
                <w:numId w:val="0"/>
              </w:numPr>
              <w:ind w:left="720"/>
              <w:rPr>
                <w:rFonts w:ascii="Calibri" w:hAnsi="Calibri"/>
                <w:b/>
                <w:bCs/>
                <w:color w:val="000000"/>
                <w:lang w:val="es-ES"/>
              </w:rPr>
            </w:pPr>
          </w:p>
        </w:tc>
      </w:tr>
    </w:tbl>
    <w:p w:rsidR="00224308" w:rsidRDefault="00224308" w:rsidP="00224308">
      <w:pPr>
        <w:pStyle w:val="h3"/>
        <w:rPr>
          <w:lang w:val="es-CO"/>
        </w:rPr>
      </w:pPr>
    </w:p>
    <w:p w:rsidR="004C424B" w:rsidRDefault="004C424B"/>
    <w:sectPr w:rsidR="004C424B" w:rsidSect="008E750E">
      <w:headerReference w:type="default" r:id="rId8"/>
      <w:footerReference w:type="default" r:id="rId9"/>
      <w:pgSz w:w="12240" w:h="15840"/>
      <w:pgMar w:top="1701" w:right="2041" w:bottom="110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CC" w:rsidRDefault="00D94CCC" w:rsidP="00224308">
      <w:pPr>
        <w:spacing w:after="0" w:line="240" w:lineRule="auto"/>
      </w:pPr>
      <w:r>
        <w:separator/>
      </w:r>
    </w:p>
  </w:endnote>
  <w:endnote w:type="continuationSeparator" w:id="0">
    <w:p w:rsidR="00D94CCC" w:rsidRDefault="00D94CCC" w:rsidP="0022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59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EDC" w:rsidRDefault="00D94CCC" w:rsidP="006D4EDC">
        <w:pPr>
          <w:pStyle w:val="h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EDC" w:rsidRDefault="00D94C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CC" w:rsidRDefault="00D94CCC" w:rsidP="00224308">
      <w:pPr>
        <w:spacing w:after="0" w:line="240" w:lineRule="auto"/>
      </w:pPr>
      <w:r>
        <w:separator/>
      </w:r>
    </w:p>
  </w:footnote>
  <w:footnote w:type="continuationSeparator" w:id="0">
    <w:p w:rsidR="00D94CCC" w:rsidRDefault="00D94CCC" w:rsidP="0022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B" w:rsidRPr="00452A01" w:rsidRDefault="00D94CC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4C61E" wp14:editId="214168E8">
              <wp:simplePos x="0" y="0"/>
              <wp:positionH relativeFrom="column">
                <wp:posOffset>-489586</wp:posOffset>
              </wp:positionH>
              <wp:positionV relativeFrom="paragraph">
                <wp:posOffset>-50165</wp:posOffset>
              </wp:positionV>
              <wp:extent cx="6772275" cy="116205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2275" cy="1162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FE5" w:rsidRDefault="00224308" w:rsidP="00224308">
                          <w:pPr>
                            <w:pStyle w:val="pieimagen"/>
                            <w:jc w:val="center"/>
                          </w:pPr>
                          <w:r>
                            <w:t xml:space="preserve">Actividad </w:t>
                          </w:r>
                          <w:r w:rsidR="00D94CCC" w:rsidRPr="00F03FE5">
                            <w:t>1</w:t>
                          </w:r>
                          <w:r>
                            <w:t>.</w:t>
                          </w:r>
                          <w:r w:rsidR="00D94CCC" w:rsidRPr="00F03FE5">
                            <w:t xml:space="preserve"> Formato para realizar la planeación pedagógica y didáctica</w:t>
                          </w:r>
                          <w:r w:rsidR="00D94CCC">
                            <w:t xml:space="preserve"> </w:t>
                          </w:r>
                          <w:r w:rsidR="00D94CCC" w:rsidRPr="00F03FE5">
                            <w:t>del Ambiente Virtual de Aprendizaje - 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38.55pt;margin-top:-3.95pt;width:533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" filled="f" stroked="f" strokeweight=".5pt">
              <v:textbox>
                <w:txbxContent>
                  <w:p w:rsidR="00F03FE5" w:rsidRDefault="00224308" w:rsidP="00224308">
                    <w:pPr>
                      <w:pStyle w:val="pieimagen"/>
                      <w:jc w:val="center"/>
                    </w:pPr>
                    <w:r>
                      <w:t xml:space="preserve">Actividad </w:t>
                    </w:r>
                    <w:r w:rsidR="00D94CCC" w:rsidRPr="00F03FE5">
                      <w:t>1</w:t>
                    </w:r>
                    <w:r>
                      <w:t>.</w:t>
                    </w:r>
                    <w:r w:rsidR="00D94CCC" w:rsidRPr="00F03FE5">
                      <w:t xml:space="preserve"> Formato para realizar la planeación pedagógica y didáctica</w:t>
                    </w:r>
                    <w:r w:rsidR="00D94CCC">
                      <w:t xml:space="preserve"> </w:t>
                    </w:r>
                    <w:r w:rsidR="00D94CCC" w:rsidRPr="00F03FE5">
                      <w:t>del Ambiente Virtual de Aprendizaje - 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9" type="#_x0000_t75" style="width:37.5pt;height:27.75pt" o:bullet="t">
        <v:imagedata r:id="rId1" o:title="iconlist"/>
      </v:shape>
    </w:pict>
  </w:numPicBullet>
  <w:abstractNum w:abstractNumId="0">
    <w:nsid w:val="5D9D078C"/>
    <w:multiLevelType w:val="hybridMultilevel"/>
    <w:tmpl w:val="4A50673E"/>
    <w:lvl w:ilvl="0" w:tplc="91A83EB6">
      <w:start w:val="1"/>
      <w:numFmt w:val="bullet"/>
      <w:pStyle w:val="listicon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99C"/>
    <w:multiLevelType w:val="hybridMultilevel"/>
    <w:tmpl w:val="FA5AFDAE"/>
    <w:lvl w:ilvl="0" w:tplc="F08CBAB4">
      <w:start w:val="1"/>
      <w:numFmt w:val="decimal"/>
      <w:pStyle w:val="listnum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E87256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08"/>
    <w:rsid w:val="00224308"/>
    <w:rsid w:val="004C424B"/>
    <w:rsid w:val="00D43568"/>
    <w:rsid w:val="00D9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08"/>
    <w:rPr>
      <w:rFonts w:eastAsiaTheme="minorEastAsia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08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22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08"/>
    <w:rPr>
      <w:rFonts w:eastAsiaTheme="minorEastAsia"/>
      <w:lang w:eastAsia="zh-TW"/>
    </w:rPr>
  </w:style>
  <w:style w:type="paragraph" w:customStyle="1" w:styleId="h1">
    <w:name w:val="h1"/>
    <w:basedOn w:val="Normal"/>
    <w:link w:val="h1Char"/>
    <w:qFormat/>
    <w:rsid w:val="00224308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unhideWhenUsed/>
    <w:rsid w:val="0022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224308"/>
    <w:rPr>
      <w:rFonts w:ascii="Verdana" w:eastAsiaTheme="minorEastAsia" w:hAnsi="Verdana"/>
      <w:b/>
      <w:color w:val="03A79C"/>
      <w:sz w:val="52"/>
      <w:szCs w:val="52"/>
      <w:lang w:eastAsia="zh-TW"/>
    </w:rPr>
  </w:style>
  <w:style w:type="paragraph" w:customStyle="1" w:styleId="h2">
    <w:name w:val="h2"/>
    <w:basedOn w:val="NormalWeb"/>
    <w:link w:val="h2Char"/>
    <w:qFormat/>
    <w:rsid w:val="00224308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224308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rsid w:val="00224308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2Char">
    <w:name w:val="h2 Char"/>
    <w:basedOn w:val="NormalWebCar"/>
    <w:link w:val="h2"/>
    <w:rsid w:val="00224308"/>
    <w:rPr>
      <w:rFonts w:ascii="Verdana" w:eastAsia="Times New Roman" w:hAnsi="Verdana" w:cs="Times New Roman"/>
      <w:b/>
      <w:color w:val="53A9AD"/>
      <w:sz w:val="32"/>
      <w:szCs w:val="32"/>
      <w:lang w:val="en-US" w:eastAsia="zh-TW"/>
    </w:rPr>
  </w:style>
  <w:style w:type="table" w:styleId="Tablaconcuadrcula">
    <w:name w:val="Table Grid"/>
    <w:basedOn w:val="Tablanormal"/>
    <w:uiPriority w:val="59"/>
    <w:rsid w:val="0022430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224308"/>
    <w:rPr>
      <w:rFonts w:ascii="Verdana" w:eastAsia="Times New Roman" w:hAnsi="Verdana" w:cs="Times New Roman"/>
      <w:i/>
      <w:color w:val="E87556"/>
      <w:sz w:val="28"/>
      <w:szCs w:val="28"/>
      <w:lang w:val="en-US" w:eastAsia="zh-TW"/>
    </w:rPr>
  </w:style>
  <w:style w:type="paragraph" w:customStyle="1" w:styleId="western">
    <w:name w:val="western"/>
    <w:basedOn w:val="Normal"/>
    <w:rsid w:val="00224308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24308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pieimagenChar">
    <w:name w:val="pie imagen Char"/>
    <w:basedOn w:val="Fuentedeprrafopredeter"/>
    <w:link w:val="pieimagen"/>
    <w:rsid w:val="00224308"/>
    <w:rPr>
      <w:rFonts w:ascii="Verdana" w:eastAsiaTheme="minorEastAsia" w:hAnsi="Verdana"/>
      <w:b/>
      <w:color w:val="A6A6A6" w:themeColor="background1" w:themeShade="A6"/>
      <w:sz w:val="18"/>
      <w:szCs w:val="18"/>
      <w:lang w:eastAsia="zh-TW"/>
    </w:rPr>
  </w:style>
  <w:style w:type="paragraph" w:customStyle="1" w:styleId="listnum">
    <w:name w:val="list num"/>
    <w:basedOn w:val="Normal"/>
    <w:link w:val="listnumChar"/>
    <w:qFormat/>
    <w:rsid w:val="00224308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paragraph" w:customStyle="1" w:styleId="listicon">
    <w:name w:val="list icon"/>
    <w:basedOn w:val="listnum"/>
    <w:link w:val="listiconChar"/>
    <w:qFormat/>
    <w:rsid w:val="00224308"/>
    <w:pPr>
      <w:numPr>
        <w:numId w:val="2"/>
      </w:numPr>
    </w:pPr>
  </w:style>
  <w:style w:type="character" w:customStyle="1" w:styleId="listnumChar">
    <w:name w:val="list num Char"/>
    <w:basedOn w:val="Fuentedeprrafopredeter"/>
    <w:link w:val="listnum"/>
    <w:rsid w:val="00224308"/>
    <w:rPr>
      <w:rFonts w:ascii="Verdana" w:eastAsia="Times New Roman" w:hAnsi="Verdana" w:cs="Times New Roman"/>
      <w:color w:val="595959" w:themeColor="text1" w:themeTint="A6"/>
      <w:sz w:val="20"/>
      <w:szCs w:val="20"/>
      <w:lang w:val="en-US" w:eastAsia="zh-TW"/>
    </w:rPr>
  </w:style>
  <w:style w:type="character" w:customStyle="1" w:styleId="listiconChar">
    <w:name w:val="list icon Char"/>
    <w:basedOn w:val="listnumChar"/>
    <w:link w:val="listicon"/>
    <w:rsid w:val="00224308"/>
    <w:rPr>
      <w:rFonts w:ascii="Verdana" w:eastAsia="Times New Roman" w:hAnsi="Verdana" w:cs="Times New Roman"/>
      <w:color w:val="595959" w:themeColor="text1" w:themeTint="A6"/>
      <w:sz w:val="20"/>
      <w:szCs w:val="20"/>
      <w:lang w:val="en-US" w:eastAsia="zh-TW"/>
    </w:rPr>
  </w:style>
  <w:style w:type="paragraph" w:styleId="Prrafodelista">
    <w:name w:val="List Paragraph"/>
    <w:basedOn w:val="Normal"/>
    <w:uiPriority w:val="34"/>
    <w:qFormat/>
    <w:rsid w:val="00224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08"/>
    <w:rPr>
      <w:rFonts w:eastAsiaTheme="minorEastAsia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08"/>
    <w:rPr>
      <w:rFonts w:eastAsiaTheme="minorEastAsia"/>
      <w:lang w:eastAsia="zh-TW"/>
    </w:rPr>
  </w:style>
  <w:style w:type="paragraph" w:styleId="Piedepgina">
    <w:name w:val="footer"/>
    <w:basedOn w:val="Normal"/>
    <w:link w:val="PiedepginaCar"/>
    <w:uiPriority w:val="99"/>
    <w:unhideWhenUsed/>
    <w:rsid w:val="00224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08"/>
    <w:rPr>
      <w:rFonts w:eastAsiaTheme="minorEastAsia"/>
      <w:lang w:eastAsia="zh-TW"/>
    </w:rPr>
  </w:style>
  <w:style w:type="paragraph" w:customStyle="1" w:styleId="h1">
    <w:name w:val="h1"/>
    <w:basedOn w:val="Normal"/>
    <w:link w:val="h1Char"/>
    <w:qFormat/>
    <w:rsid w:val="00224308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unhideWhenUsed/>
    <w:rsid w:val="0022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224308"/>
    <w:rPr>
      <w:rFonts w:ascii="Verdana" w:eastAsiaTheme="minorEastAsia" w:hAnsi="Verdana"/>
      <w:b/>
      <w:color w:val="03A79C"/>
      <w:sz w:val="52"/>
      <w:szCs w:val="52"/>
      <w:lang w:eastAsia="zh-TW"/>
    </w:rPr>
  </w:style>
  <w:style w:type="paragraph" w:customStyle="1" w:styleId="h2">
    <w:name w:val="h2"/>
    <w:basedOn w:val="NormalWeb"/>
    <w:link w:val="h2Char"/>
    <w:qFormat/>
    <w:rsid w:val="00224308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224308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rsid w:val="00224308"/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2Char">
    <w:name w:val="h2 Char"/>
    <w:basedOn w:val="NormalWebCar"/>
    <w:link w:val="h2"/>
    <w:rsid w:val="00224308"/>
    <w:rPr>
      <w:rFonts w:ascii="Verdana" w:eastAsia="Times New Roman" w:hAnsi="Verdana" w:cs="Times New Roman"/>
      <w:b/>
      <w:color w:val="53A9AD"/>
      <w:sz w:val="32"/>
      <w:szCs w:val="32"/>
      <w:lang w:val="en-US" w:eastAsia="zh-TW"/>
    </w:rPr>
  </w:style>
  <w:style w:type="table" w:styleId="Tablaconcuadrcula">
    <w:name w:val="Table Grid"/>
    <w:basedOn w:val="Tablanormal"/>
    <w:uiPriority w:val="59"/>
    <w:rsid w:val="0022430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224308"/>
    <w:rPr>
      <w:rFonts w:ascii="Verdana" w:eastAsia="Times New Roman" w:hAnsi="Verdana" w:cs="Times New Roman"/>
      <w:i/>
      <w:color w:val="E87556"/>
      <w:sz w:val="28"/>
      <w:szCs w:val="28"/>
      <w:lang w:val="en-US" w:eastAsia="zh-TW"/>
    </w:rPr>
  </w:style>
  <w:style w:type="paragraph" w:customStyle="1" w:styleId="western">
    <w:name w:val="western"/>
    <w:basedOn w:val="Normal"/>
    <w:rsid w:val="00224308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24308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pieimagenChar">
    <w:name w:val="pie imagen Char"/>
    <w:basedOn w:val="Fuentedeprrafopredeter"/>
    <w:link w:val="pieimagen"/>
    <w:rsid w:val="00224308"/>
    <w:rPr>
      <w:rFonts w:ascii="Verdana" w:eastAsiaTheme="minorEastAsia" w:hAnsi="Verdana"/>
      <w:b/>
      <w:color w:val="A6A6A6" w:themeColor="background1" w:themeShade="A6"/>
      <w:sz w:val="18"/>
      <w:szCs w:val="18"/>
      <w:lang w:eastAsia="zh-TW"/>
    </w:rPr>
  </w:style>
  <w:style w:type="paragraph" w:customStyle="1" w:styleId="listnum">
    <w:name w:val="list num"/>
    <w:basedOn w:val="Normal"/>
    <w:link w:val="listnumChar"/>
    <w:qFormat/>
    <w:rsid w:val="00224308"/>
    <w:pPr>
      <w:numPr>
        <w:numId w:val="1"/>
      </w:numPr>
      <w:spacing w:after="0" w:line="240" w:lineRule="auto"/>
      <w:jc w:val="both"/>
    </w:pPr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paragraph" w:customStyle="1" w:styleId="listicon">
    <w:name w:val="list icon"/>
    <w:basedOn w:val="listnum"/>
    <w:link w:val="listiconChar"/>
    <w:qFormat/>
    <w:rsid w:val="00224308"/>
    <w:pPr>
      <w:numPr>
        <w:numId w:val="2"/>
      </w:numPr>
    </w:pPr>
  </w:style>
  <w:style w:type="character" w:customStyle="1" w:styleId="listnumChar">
    <w:name w:val="list num Char"/>
    <w:basedOn w:val="Fuentedeprrafopredeter"/>
    <w:link w:val="listnum"/>
    <w:rsid w:val="00224308"/>
    <w:rPr>
      <w:rFonts w:ascii="Verdana" w:eastAsia="Times New Roman" w:hAnsi="Verdana" w:cs="Times New Roman"/>
      <w:color w:val="595959" w:themeColor="text1" w:themeTint="A6"/>
      <w:sz w:val="20"/>
      <w:szCs w:val="20"/>
      <w:lang w:val="en-US" w:eastAsia="zh-TW"/>
    </w:rPr>
  </w:style>
  <w:style w:type="character" w:customStyle="1" w:styleId="listiconChar">
    <w:name w:val="list icon Char"/>
    <w:basedOn w:val="listnumChar"/>
    <w:link w:val="listicon"/>
    <w:rsid w:val="00224308"/>
    <w:rPr>
      <w:rFonts w:ascii="Verdana" w:eastAsia="Times New Roman" w:hAnsi="Verdana" w:cs="Times New Roman"/>
      <w:color w:val="595959" w:themeColor="text1" w:themeTint="A6"/>
      <w:sz w:val="20"/>
      <w:szCs w:val="20"/>
      <w:lang w:val="en-US" w:eastAsia="zh-TW"/>
    </w:rPr>
  </w:style>
  <w:style w:type="paragraph" w:styleId="Prrafodelista">
    <w:name w:val="List Paragraph"/>
    <w:basedOn w:val="Normal"/>
    <w:uiPriority w:val="34"/>
    <w:qFormat/>
    <w:rsid w:val="0022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928</Words>
  <Characters>5107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</dc:creator>
  <cp:lastModifiedBy>Ángela</cp:lastModifiedBy>
  <cp:revision>1</cp:revision>
  <dcterms:created xsi:type="dcterms:W3CDTF">2016-07-29T14:26:00Z</dcterms:created>
  <dcterms:modified xsi:type="dcterms:W3CDTF">2016-07-29T14:30:00Z</dcterms:modified>
</cp:coreProperties>
</file>