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C" w:rsidRDefault="00B81BBB" w:rsidP="00B81BBB">
      <w:pPr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08484" wp14:editId="35B4E647">
                <wp:simplePos x="0" y="0"/>
                <wp:positionH relativeFrom="page">
                  <wp:posOffset>3567872</wp:posOffset>
                </wp:positionH>
                <wp:positionV relativeFrom="paragraph">
                  <wp:posOffset>-688423</wp:posOffset>
                </wp:positionV>
                <wp:extent cx="6182664" cy="2743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664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BD" w:rsidRDefault="00EF3BBD" w:rsidP="00EF3BBD">
                            <w:pPr>
                              <w:pStyle w:val="h1"/>
                              <w:rPr>
                                <w:sz w:val="56"/>
                                <w:szCs w:val="48"/>
                              </w:rPr>
                            </w:pPr>
                            <w:r w:rsidRPr="00EF3BBD">
                              <w:rPr>
                                <w:sz w:val="56"/>
                                <w:szCs w:val="48"/>
                              </w:rPr>
                              <w:t xml:space="preserve">Actividad 2.1 Instrumento para la valoración de la Planeación pedagógica </w:t>
                            </w:r>
                            <w:r w:rsidR="008F70A8">
                              <w:rPr>
                                <w:sz w:val="56"/>
                                <w:szCs w:val="48"/>
                              </w:rPr>
                              <w:t xml:space="preserve">del </w:t>
                            </w:r>
                            <w:r w:rsidRPr="00EF3BBD">
                              <w:rPr>
                                <w:sz w:val="56"/>
                                <w:szCs w:val="48"/>
                              </w:rPr>
                              <w:t>Recurso Educativo Digital</w:t>
                            </w:r>
                          </w:p>
                          <w:p w:rsidR="00477A06" w:rsidRPr="00477A06" w:rsidRDefault="009940CC" w:rsidP="00477A06">
                            <w:pPr>
                              <w:pStyle w:val="enlace"/>
                              <w:jc w:val="right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Material </w:t>
                            </w:r>
                            <w:r w:rsidR="00210653">
                              <w:rPr>
                                <w:sz w:val="40"/>
                                <w:szCs w:val="40"/>
                              </w:rPr>
                              <w:t xml:space="preserve">educativo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informativo</w:t>
                            </w:r>
                          </w:p>
                          <w:p w:rsidR="00477A06" w:rsidRPr="00EF3BBD" w:rsidRDefault="00477A06" w:rsidP="00EF3BBD">
                            <w:pPr>
                              <w:pStyle w:val="h1"/>
                              <w:rPr>
                                <w:sz w:val="56"/>
                                <w:szCs w:val="48"/>
                              </w:rPr>
                            </w:pPr>
                          </w:p>
                          <w:p w:rsidR="00A60275" w:rsidRPr="00BB3543" w:rsidRDefault="00A60275" w:rsidP="00B81BB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95pt;margin-top:-54.2pt;width:486.8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" filled="f" stroked="f" strokeweight=".5pt">
                <v:textbox>
                  <w:txbxContent>
                    <w:p w:rsidR="00EF3BBD" w:rsidRDefault="00EF3BBD" w:rsidP="00EF3BBD">
                      <w:pPr>
                        <w:pStyle w:val="h1"/>
                        <w:rPr>
                          <w:sz w:val="56"/>
                          <w:szCs w:val="48"/>
                        </w:rPr>
                      </w:pPr>
                      <w:r w:rsidRPr="00EF3BBD">
                        <w:rPr>
                          <w:sz w:val="56"/>
                          <w:szCs w:val="48"/>
                        </w:rPr>
                        <w:t xml:space="preserve">Actividad 2.1 Instrumento para la valoración de la Planeación pedagógica </w:t>
                      </w:r>
                      <w:r w:rsidR="008F70A8">
                        <w:rPr>
                          <w:sz w:val="56"/>
                          <w:szCs w:val="48"/>
                        </w:rPr>
                        <w:t xml:space="preserve">del </w:t>
                      </w:r>
                      <w:r w:rsidRPr="00EF3BBD">
                        <w:rPr>
                          <w:sz w:val="56"/>
                          <w:szCs w:val="48"/>
                        </w:rPr>
                        <w:t>Recurso Educativo Digital</w:t>
                      </w:r>
                    </w:p>
                    <w:p w:rsidR="00477A06" w:rsidRPr="00477A06" w:rsidRDefault="009940CC" w:rsidP="00477A06">
                      <w:pPr>
                        <w:pStyle w:val="enlace"/>
                        <w:jc w:val="right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Material </w:t>
                      </w:r>
                      <w:r w:rsidR="00210653">
                        <w:rPr>
                          <w:sz w:val="40"/>
                          <w:szCs w:val="40"/>
                        </w:rPr>
                        <w:t xml:space="preserve">educativo </w:t>
                      </w:r>
                      <w:r>
                        <w:rPr>
                          <w:sz w:val="40"/>
                          <w:szCs w:val="40"/>
                        </w:rPr>
                        <w:t>informativo</w:t>
                      </w:r>
                    </w:p>
                    <w:p w:rsidR="00477A06" w:rsidRPr="00EF3BBD" w:rsidRDefault="00477A06" w:rsidP="00EF3BBD">
                      <w:pPr>
                        <w:pStyle w:val="h1"/>
                        <w:rPr>
                          <w:sz w:val="56"/>
                          <w:szCs w:val="48"/>
                        </w:rPr>
                      </w:pPr>
                    </w:p>
                    <w:p w:rsidR="00A60275" w:rsidRPr="00BB3543" w:rsidRDefault="00A60275" w:rsidP="00B81BB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71D8" w:rsidRPr="00492E2F" w:rsidRDefault="00B81BBB" w:rsidP="00492E2F">
      <w:pPr>
        <w:rPr>
          <w:rFonts w:ascii="Verdana" w:eastAsia="Times New Roman" w:hAnsi="Verdana" w:cs="Times New Roman"/>
          <w:b/>
          <w:color w:val="058D83"/>
          <w:sz w:val="36"/>
          <w:szCs w:val="36"/>
          <w:lang w:val="en-US"/>
        </w:rPr>
      </w:pPr>
      <w:r>
        <w:rPr>
          <w:sz w:val="36"/>
          <w:szCs w:val="36"/>
        </w:rPr>
        <w:br w:type="page"/>
      </w:r>
    </w:p>
    <w:p w:rsidR="00EF3BBD" w:rsidRPr="00EF3BBD" w:rsidRDefault="00F60079" w:rsidP="00EF3BBD">
      <w:pPr>
        <w:pStyle w:val="h2"/>
        <w:jc w:val="center"/>
        <w:rPr>
          <w:lang w:val="es-ES"/>
        </w:rPr>
      </w:pPr>
      <w:r>
        <w:rPr>
          <w:lang w:val="es-ES"/>
        </w:rPr>
        <w:lastRenderedPageBreak/>
        <w:t xml:space="preserve">Actividad </w:t>
      </w:r>
      <w:r w:rsidR="00292832">
        <w:rPr>
          <w:lang w:val="es-ES"/>
        </w:rPr>
        <w:t>2.</w:t>
      </w:r>
      <w:r w:rsidR="00EF3BBD" w:rsidRPr="00EF3BBD">
        <w:rPr>
          <w:lang w:val="es-ES"/>
        </w:rPr>
        <w:t>1 Instrumento para la valoración de la</w:t>
      </w:r>
    </w:p>
    <w:p w:rsidR="00EF3BBD" w:rsidRDefault="00A2749B" w:rsidP="00EF3BBD">
      <w:pPr>
        <w:pStyle w:val="h2"/>
        <w:jc w:val="center"/>
        <w:rPr>
          <w:lang w:val="es-ES"/>
        </w:rPr>
      </w:pPr>
      <w:r>
        <w:rPr>
          <w:lang w:val="es-ES"/>
        </w:rPr>
        <w:t xml:space="preserve">Planeación pedagógica del </w:t>
      </w:r>
      <w:r w:rsidR="00EF3BBD" w:rsidRPr="00EF3BBD">
        <w:rPr>
          <w:lang w:val="es-ES"/>
        </w:rPr>
        <w:t>Recurso Educativo Digital</w:t>
      </w:r>
      <w:r w:rsidR="003E23EF">
        <w:rPr>
          <w:lang w:val="es-ES"/>
        </w:rPr>
        <w:t xml:space="preserve"> (RED)</w:t>
      </w:r>
    </w:p>
    <w:p w:rsidR="00477A06" w:rsidRPr="00477A06" w:rsidRDefault="00292832" w:rsidP="00477A06">
      <w:pPr>
        <w:pStyle w:val="enlace"/>
        <w:jc w:val="right"/>
        <w:rPr>
          <w:sz w:val="40"/>
          <w:szCs w:val="40"/>
          <w:lang w:val="es-ES"/>
        </w:rPr>
      </w:pPr>
      <w:r>
        <w:rPr>
          <w:sz w:val="40"/>
          <w:szCs w:val="40"/>
        </w:rPr>
        <w:t>Material</w:t>
      </w:r>
      <w:bookmarkStart w:id="0" w:name="_GoBack"/>
      <w:bookmarkEnd w:id="0"/>
      <w:r w:rsidR="00477A06" w:rsidRPr="00477A06">
        <w:rPr>
          <w:sz w:val="40"/>
          <w:szCs w:val="40"/>
          <w:lang w:val="es-ES"/>
        </w:rPr>
        <w:t xml:space="preserve"> Informativo</w:t>
      </w:r>
    </w:p>
    <w:p w:rsidR="005054D2" w:rsidRPr="00CD008F" w:rsidRDefault="00492E2F" w:rsidP="00E04F0C">
      <w:pPr>
        <w:pStyle w:val="h3"/>
        <w:jc w:val="center"/>
        <w:rPr>
          <w:lang w:val="es-ES"/>
        </w:rPr>
      </w:pPr>
      <w:r w:rsidRPr="00CD008F">
        <w:rPr>
          <w:lang w:val="es-ES"/>
        </w:rPr>
        <w:t>Esta acti</w:t>
      </w:r>
      <w:r w:rsidR="00822092">
        <w:rPr>
          <w:lang w:val="es-ES"/>
        </w:rPr>
        <w:t xml:space="preserve">vidad tiene un valor máximo de </w:t>
      </w:r>
      <w:r w:rsidR="00886546">
        <w:rPr>
          <w:lang w:val="es-ES"/>
        </w:rPr>
        <w:t>3</w:t>
      </w:r>
      <w:r w:rsidRPr="00CD008F">
        <w:rPr>
          <w:lang w:val="es-ES"/>
        </w:rPr>
        <w:t>0 puntos</w:t>
      </w:r>
    </w:p>
    <w:p w:rsidR="00FD3102" w:rsidRPr="00FD3102" w:rsidRDefault="00FD3102" w:rsidP="00E04F0C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FD3102">
        <w:rPr>
          <w:rFonts w:ascii="Verdana" w:hAnsi="Verdana"/>
          <w:b/>
          <w:bCs/>
          <w:color w:val="auto"/>
          <w:sz w:val="20"/>
          <w:szCs w:val="20"/>
        </w:rPr>
        <w:t xml:space="preserve">Nombre profesor(a): </w:t>
      </w:r>
    </w:p>
    <w:p w:rsidR="00FD3102" w:rsidRDefault="00FD3102" w:rsidP="00E04F0C">
      <w:pPr>
        <w:pStyle w:val="western"/>
        <w:pBdr>
          <w:bottom w:val="single" w:sz="6" w:space="1" w:color="auto"/>
        </w:pBdr>
        <w:spacing w:before="240" w:beforeAutospacing="0" w:after="0" w:line="276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FD3102">
        <w:rPr>
          <w:rFonts w:ascii="Verdana" w:hAnsi="Verdana"/>
          <w:b/>
          <w:bCs/>
          <w:color w:val="auto"/>
          <w:sz w:val="20"/>
          <w:szCs w:val="20"/>
        </w:rPr>
        <w:t xml:space="preserve">Valoración de la actividad: </w:t>
      </w:r>
    </w:p>
    <w:p w:rsidR="00F62044" w:rsidRDefault="00F62044" w:rsidP="00E04F0C">
      <w:pPr>
        <w:pStyle w:val="western"/>
        <w:pBdr>
          <w:bottom w:val="single" w:sz="6" w:space="1" w:color="auto"/>
        </w:pBdr>
        <w:spacing w:before="240" w:beforeAutospacing="0" w:after="0" w:line="276" w:lineRule="auto"/>
        <w:rPr>
          <w:rFonts w:ascii="Verdana" w:hAnsi="Verdana"/>
          <w:bCs/>
          <w:color w:val="auto"/>
          <w:sz w:val="20"/>
          <w:szCs w:val="20"/>
        </w:rPr>
      </w:pPr>
    </w:p>
    <w:p w:rsidR="00611D02" w:rsidRDefault="00492E2F" w:rsidP="00E04F0C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E87556"/>
          <w:sz w:val="20"/>
          <w:szCs w:val="20"/>
        </w:rPr>
      </w:pPr>
      <w:r w:rsidRPr="005054D2">
        <w:rPr>
          <w:rFonts w:ascii="Verdana" w:hAnsi="Verdana"/>
          <w:b/>
          <w:bCs/>
          <w:color w:val="E87556"/>
          <w:sz w:val="20"/>
          <w:szCs w:val="20"/>
        </w:rPr>
        <w:t>Escala de valoración:</w:t>
      </w:r>
    </w:p>
    <w:p w:rsidR="00492E2F" w:rsidRPr="00611D02" w:rsidRDefault="00492E2F" w:rsidP="00E04F0C">
      <w:pPr>
        <w:pStyle w:val="western"/>
        <w:spacing w:before="240" w:beforeAutospacing="0" w:after="0" w:line="276" w:lineRule="auto"/>
        <w:rPr>
          <w:rFonts w:ascii="Verdana" w:hAnsi="Verdana"/>
          <w:b/>
          <w:bCs/>
          <w:color w:val="E87556"/>
          <w:sz w:val="20"/>
          <w:szCs w:val="20"/>
        </w:rPr>
      </w:pPr>
      <w:r w:rsidRPr="005054D2">
        <w:rPr>
          <w:rFonts w:ascii="Verdana" w:hAnsi="Verdana"/>
          <w:b/>
          <w:bCs/>
          <w:color w:val="E87556"/>
          <w:sz w:val="20"/>
          <w:szCs w:val="20"/>
        </w:rPr>
        <w:t>Cumple: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eastAsiaTheme="minorEastAsia" w:hAnsi="Verdana" w:cstheme="minorBidi"/>
          <w:color w:val="auto"/>
          <w:sz w:val="20"/>
          <w:szCs w:val="20"/>
        </w:rPr>
        <w:t>el aspecto calificable cumple con todos los criterios de pedidos.</w:t>
      </w:r>
    </w:p>
    <w:p w:rsidR="00492E2F" w:rsidRDefault="00492E2F" w:rsidP="00E04F0C">
      <w:pPr>
        <w:spacing w:after="0"/>
      </w:pPr>
      <w:r w:rsidRPr="005054D2">
        <w:rPr>
          <w:rFonts w:ascii="Verdana" w:eastAsia="Times New Roman" w:hAnsi="Verdana" w:cs="Helvetica"/>
          <w:b/>
          <w:bCs/>
          <w:color w:val="E87556"/>
          <w:sz w:val="20"/>
          <w:szCs w:val="20"/>
        </w:rPr>
        <w:t>Cumple algunos criterios: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hAnsi="Verdana"/>
          <w:sz w:val="20"/>
          <w:szCs w:val="20"/>
        </w:rPr>
        <w:t>el aspecto calificable cumple con algunos criterios definidos pero no cumple con uno o más de ellos.</w:t>
      </w:r>
    </w:p>
    <w:p w:rsidR="005054D2" w:rsidRPr="005054D2" w:rsidRDefault="00492E2F" w:rsidP="00E04F0C">
      <w:pPr>
        <w:spacing w:after="0"/>
        <w:rPr>
          <w:rFonts w:ascii="Verdana" w:hAnsi="Verdana"/>
          <w:sz w:val="20"/>
          <w:szCs w:val="20"/>
        </w:rPr>
      </w:pPr>
      <w:r w:rsidRPr="005054D2">
        <w:rPr>
          <w:rFonts w:ascii="Verdana" w:eastAsia="Times New Roman" w:hAnsi="Verdana" w:cs="Helvetica"/>
          <w:b/>
          <w:bCs/>
          <w:color w:val="E87556"/>
          <w:sz w:val="20"/>
          <w:szCs w:val="20"/>
        </w:rPr>
        <w:t>No cumple:</w:t>
      </w:r>
      <w:r>
        <w:rPr>
          <w:rFonts w:ascii="Arial Narrow" w:eastAsia="Arial Narrow" w:hAnsi="Arial Narrow" w:cs="Arial Narrow"/>
          <w:color w:val="575757"/>
        </w:rPr>
        <w:t xml:space="preserve"> </w:t>
      </w:r>
      <w:r w:rsidRPr="005054D2">
        <w:rPr>
          <w:rFonts w:ascii="Verdana" w:hAnsi="Verdana"/>
          <w:sz w:val="20"/>
          <w:szCs w:val="20"/>
        </w:rPr>
        <w:t>el aspecto calificable no cumple con ninguno de los</w:t>
      </w:r>
      <w:r w:rsidR="00611D02">
        <w:rPr>
          <w:rFonts w:ascii="Verdana" w:hAnsi="Verdana"/>
          <w:sz w:val="20"/>
          <w:szCs w:val="20"/>
        </w:rPr>
        <w:t xml:space="preserve"> criterios definidos</w:t>
      </w:r>
    </w:p>
    <w:p w:rsidR="00611D02" w:rsidRPr="00CD008F" w:rsidRDefault="00611D02" w:rsidP="00492E2F">
      <w:pPr>
        <w:pStyle w:val="h2"/>
        <w:rPr>
          <w:lang w:val="es-ES"/>
        </w:rPr>
      </w:pPr>
    </w:p>
    <w:p w:rsidR="00492E2F" w:rsidRPr="00A2749B" w:rsidRDefault="00492E2F" w:rsidP="00492E2F">
      <w:pPr>
        <w:pStyle w:val="h2"/>
        <w:rPr>
          <w:lang w:val="es-CO"/>
        </w:rPr>
      </w:pPr>
    </w:p>
    <w:tbl>
      <w:tblPr>
        <w:tblStyle w:val="Tablaconcuadrcula"/>
        <w:tblW w:w="13469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762"/>
        <w:gridCol w:w="2292"/>
        <w:gridCol w:w="1985"/>
        <w:gridCol w:w="4430"/>
      </w:tblGrid>
      <w:tr w:rsidR="00F94C90" w:rsidTr="00F62044">
        <w:trPr>
          <w:trHeight w:val="762"/>
        </w:trPr>
        <w:tc>
          <w:tcPr>
            <w:tcW w:w="4762" w:type="dxa"/>
            <w:shd w:val="clear" w:color="auto" w:fill="53A9AD"/>
          </w:tcPr>
          <w:p w:rsidR="00F94C90" w:rsidRPr="00E01012" w:rsidRDefault="00F94C90" w:rsidP="005054D2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Criterio</w:t>
            </w:r>
          </w:p>
        </w:tc>
        <w:tc>
          <w:tcPr>
            <w:tcW w:w="2292" w:type="dxa"/>
            <w:shd w:val="clear" w:color="auto" w:fill="53A9AD"/>
          </w:tcPr>
          <w:p w:rsidR="00F94C90" w:rsidRPr="00E01012" w:rsidRDefault="00F94C90" w:rsidP="00F94C90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    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  <w:r w:rsidR="00DF191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.5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985" w:type="dxa"/>
            <w:shd w:val="clear" w:color="auto" w:fill="53A9AD"/>
          </w:tcPr>
          <w:p w:rsidR="00F94C90" w:rsidRPr="00E01012" w:rsidRDefault="00F94C90" w:rsidP="005054D2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4430" w:type="dxa"/>
            <w:shd w:val="clear" w:color="auto" w:fill="53A9AD"/>
          </w:tcPr>
          <w:p w:rsidR="00F94C90" w:rsidRPr="00E01012" w:rsidRDefault="00F94C90" w:rsidP="00063F66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F94C90" w:rsidTr="00D5112D">
        <w:trPr>
          <w:trHeight w:val="1061"/>
        </w:trPr>
        <w:tc>
          <w:tcPr>
            <w:tcW w:w="4762" w:type="dxa"/>
            <w:shd w:val="clear" w:color="auto" w:fill="auto"/>
            <w:vAlign w:val="center"/>
          </w:tcPr>
          <w:p w:rsidR="00F94C90" w:rsidRPr="00EF3BBD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Caracteriza la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población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a quien va dirigido y especifica el tiempo de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duración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E23EF">
              <w:rPr>
                <w:rFonts w:ascii="Verdana" w:hAnsi="Verdana"/>
                <w:sz w:val="20"/>
                <w:szCs w:val="20"/>
              </w:rPr>
              <w:t>para abordar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el RED.</w:t>
            </w:r>
          </w:p>
          <w:p w:rsidR="00F94C90" w:rsidRPr="00E04F0C" w:rsidRDefault="00F94C90" w:rsidP="00F6204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Indica el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nombre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tema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a desarrollar en el RED y los prerrequisitos de éste.</w:t>
            </w:r>
          </w:p>
        </w:tc>
        <w:tc>
          <w:tcPr>
            <w:tcW w:w="2292" w:type="dxa"/>
          </w:tcPr>
          <w:p w:rsidR="00F94C90" w:rsidRPr="00F62044" w:rsidRDefault="00F94C90" w:rsidP="00F62044">
            <w:pPr>
              <w:spacing w:before="240"/>
              <w:ind w:left="360"/>
              <w:jc w:val="both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985" w:type="dxa"/>
          </w:tcPr>
          <w:p w:rsidR="00F94C90" w:rsidRPr="00063F66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0" w:type="dxa"/>
          </w:tcPr>
          <w:p w:rsidR="00F94C90" w:rsidRPr="00063F66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4C90" w:rsidTr="00D5112D">
        <w:trPr>
          <w:trHeight w:val="1061"/>
        </w:trPr>
        <w:tc>
          <w:tcPr>
            <w:tcW w:w="4762" w:type="dxa"/>
            <w:shd w:val="clear" w:color="auto" w:fill="F2F2F2" w:themeFill="background1" w:themeFillShade="F2"/>
            <w:vAlign w:val="center"/>
          </w:tcPr>
          <w:p w:rsidR="00F94C90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lastRenderedPageBreak/>
              <w:t xml:space="preserve">Presenta una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introducción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que explica la importancia de aprender el tema que se desarrollará en el RED, respondiendo a las preguntas ¿qué es y para qué es?</w:t>
            </w:r>
          </w:p>
          <w:p w:rsidR="00F94C90" w:rsidRPr="00EF3BBD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:rsidR="00F94C90" w:rsidRPr="00F62044" w:rsidRDefault="00F94C90" w:rsidP="00F62044">
            <w:pPr>
              <w:spacing w:before="240"/>
              <w:ind w:left="360"/>
              <w:jc w:val="both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94C90" w:rsidRPr="00063F66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F2F2F2" w:themeFill="background1" w:themeFillShade="F2"/>
          </w:tcPr>
          <w:p w:rsidR="00F94C90" w:rsidRPr="00063F66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4C90" w:rsidTr="00D5112D">
        <w:trPr>
          <w:trHeight w:val="1061"/>
        </w:trPr>
        <w:tc>
          <w:tcPr>
            <w:tcW w:w="4762" w:type="dxa"/>
            <w:shd w:val="clear" w:color="auto" w:fill="auto"/>
            <w:vAlign w:val="center"/>
          </w:tcPr>
          <w:p w:rsidR="00F94C90" w:rsidRPr="00EF3BBD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El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objetivo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general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direcciona las metas del recurso educativo digital.</w:t>
            </w:r>
          </w:p>
          <w:p w:rsidR="00F94C90" w:rsidRPr="00EF3BBD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Los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objetivos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específicos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están redactados en términos de acciones que reflejan los logros y avances de aprendizaje de los estudiantes.</w:t>
            </w:r>
          </w:p>
          <w:p w:rsidR="00F94C90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eastAsia="Times New Roman" w:hAnsi="Verdana" w:cs="Helvetica"/>
                <w:b/>
                <w:bCs/>
                <w:color w:val="E87556"/>
                <w:sz w:val="20"/>
                <w:szCs w:val="20"/>
              </w:rPr>
              <w:t>Nota.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Recuerde que los objetivos deben iniciar con un verbo en infinitivo.</w:t>
            </w:r>
          </w:p>
          <w:p w:rsidR="00F94C90" w:rsidRPr="00611D02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</w:tcPr>
          <w:p w:rsidR="00F94C90" w:rsidRPr="00063F66" w:rsidRDefault="00F94C90" w:rsidP="00F6204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4C90" w:rsidRPr="00063F66" w:rsidRDefault="00F94C90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0" w:type="dxa"/>
          </w:tcPr>
          <w:p w:rsidR="00F94C90" w:rsidRPr="00063F66" w:rsidRDefault="00F94C90" w:rsidP="00A96CE8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4C90" w:rsidRPr="00063F66" w:rsidTr="00D5112D">
        <w:trPr>
          <w:trHeight w:val="1061"/>
        </w:trPr>
        <w:tc>
          <w:tcPr>
            <w:tcW w:w="4762" w:type="dxa"/>
            <w:shd w:val="clear" w:color="auto" w:fill="F2F2F2" w:themeFill="background1" w:themeFillShade="F2"/>
            <w:vAlign w:val="center"/>
          </w:tcPr>
          <w:p w:rsidR="00F94C90" w:rsidRDefault="00F94C90" w:rsidP="007561DD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Presenta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referentes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conceptuales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y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bibliografía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que sustentan la producción del RED. Utiliza un estándar de citación (APA, IEEE, ICONTEC, entre otros).</w:t>
            </w:r>
          </w:p>
          <w:p w:rsidR="00F94C90" w:rsidRPr="00EF3BBD" w:rsidRDefault="00F94C90" w:rsidP="007561DD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</w:tcPr>
          <w:p w:rsidR="00F94C90" w:rsidRPr="00F62044" w:rsidRDefault="00F94C90" w:rsidP="00F62044">
            <w:pPr>
              <w:spacing w:before="240"/>
              <w:ind w:left="360"/>
              <w:jc w:val="both"/>
              <w:rPr>
                <w:rFonts w:ascii="Verdana" w:hAnsi="Verdana"/>
                <w:sz w:val="52"/>
                <w:szCs w:val="5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F94C90" w:rsidRPr="00063F66" w:rsidRDefault="00F94C90" w:rsidP="007561DD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0" w:type="dxa"/>
            <w:shd w:val="clear" w:color="auto" w:fill="F2F2F2" w:themeFill="background1" w:themeFillShade="F2"/>
          </w:tcPr>
          <w:p w:rsidR="00F94C90" w:rsidRPr="00063F66" w:rsidRDefault="00F94C90" w:rsidP="007561DD">
            <w:pPr>
              <w:pStyle w:val="bodytxt"/>
            </w:pPr>
          </w:p>
        </w:tc>
      </w:tr>
    </w:tbl>
    <w:p w:rsidR="00F94C90" w:rsidRDefault="00F94C90">
      <w:r>
        <w:br w:type="page"/>
      </w: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219"/>
        <w:gridCol w:w="1606"/>
        <w:gridCol w:w="1607"/>
        <w:gridCol w:w="1607"/>
        <w:gridCol w:w="4501"/>
      </w:tblGrid>
      <w:tr w:rsidR="00F94C90" w:rsidRPr="00E01012" w:rsidTr="007561DD">
        <w:trPr>
          <w:trHeight w:val="1003"/>
        </w:trPr>
        <w:tc>
          <w:tcPr>
            <w:tcW w:w="4219" w:type="dxa"/>
            <w:shd w:val="clear" w:color="auto" w:fill="53A9AD"/>
          </w:tcPr>
          <w:p w:rsidR="00F94C90" w:rsidRPr="00E01012" w:rsidRDefault="00F94C90" w:rsidP="007561DD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1606" w:type="dxa"/>
            <w:shd w:val="clear" w:color="auto" w:fill="53A9AD"/>
          </w:tcPr>
          <w:p w:rsidR="00F94C90" w:rsidRPr="00E01012" w:rsidRDefault="00F94C90" w:rsidP="00F94C90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Cumple     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607" w:type="dxa"/>
            <w:shd w:val="clear" w:color="auto" w:fill="53A9AD"/>
          </w:tcPr>
          <w:p w:rsidR="00F94C90" w:rsidRPr="00E01012" w:rsidRDefault="00F94C90" w:rsidP="00F94C90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algunos criterios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2.5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puntos)</w:t>
            </w:r>
          </w:p>
        </w:tc>
        <w:tc>
          <w:tcPr>
            <w:tcW w:w="1607" w:type="dxa"/>
            <w:shd w:val="clear" w:color="auto" w:fill="53A9AD"/>
          </w:tcPr>
          <w:p w:rsidR="00F94C90" w:rsidRPr="00E01012" w:rsidRDefault="00F94C90" w:rsidP="007561DD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</w:t>
            </w: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(0 puntos)</w:t>
            </w:r>
          </w:p>
        </w:tc>
        <w:tc>
          <w:tcPr>
            <w:tcW w:w="4501" w:type="dxa"/>
            <w:shd w:val="clear" w:color="auto" w:fill="53A9AD"/>
          </w:tcPr>
          <w:p w:rsidR="00F94C90" w:rsidRPr="00E01012" w:rsidRDefault="00F94C90" w:rsidP="007561DD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5054D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611D02" w:rsidTr="00A2749B">
        <w:trPr>
          <w:trHeight w:val="100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EF3BBD" w:rsidRDefault="00EF3BBD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La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metodología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describe los pasos que una persona debe realizar para aprender la temática propuesta en el RED, en este sentido responde a las preguntas: ¿Para qué le servirá a la persona? ¿Qué encontrará el participante en él? ¿Qué lecturas y actividades debe realizar y en qué momento?</w:t>
            </w:r>
          </w:p>
          <w:p w:rsidR="00C63B2E" w:rsidRPr="00611D02" w:rsidRDefault="00EF3BBD" w:rsidP="00A2749B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eastAsia="Times New Roman" w:hAnsi="Verdana" w:cs="Helvetica"/>
                <w:b/>
                <w:bCs/>
                <w:color w:val="E87556"/>
                <w:sz w:val="20"/>
                <w:szCs w:val="20"/>
              </w:rPr>
              <w:t>Nota.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Recuerde que el RED es autocontenible, es decir que no existe un tutor para revisar, calificar y realimentar las actividades.</w:t>
            </w:r>
          </w:p>
        </w:tc>
        <w:tc>
          <w:tcPr>
            <w:tcW w:w="1606" w:type="dxa"/>
            <w:shd w:val="clear" w:color="auto" w:fill="F2F2F2" w:themeFill="background1" w:themeFillShade="F2"/>
          </w:tcPr>
          <w:p w:rsidR="00611D02" w:rsidRPr="00063F66" w:rsidRDefault="00611D02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611D02" w:rsidRPr="00063F66" w:rsidRDefault="00611D02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611D02" w:rsidRPr="00063F66" w:rsidRDefault="00611D02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F2F2F2" w:themeFill="background1" w:themeFillShade="F2"/>
          </w:tcPr>
          <w:p w:rsidR="00EE4168" w:rsidRPr="00063F66" w:rsidRDefault="00EE4168" w:rsidP="00F6204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11D02" w:rsidTr="00A2749B">
        <w:trPr>
          <w:trHeight w:val="1003"/>
        </w:trPr>
        <w:tc>
          <w:tcPr>
            <w:tcW w:w="4219" w:type="dxa"/>
            <w:shd w:val="clear" w:color="auto" w:fill="auto"/>
            <w:vAlign w:val="center"/>
          </w:tcPr>
          <w:p w:rsidR="00EF3BBD" w:rsidRPr="00EF3BBD" w:rsidRDefault="00EF3BBD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 xml:space="preserve">Presenta el </w:t>
            </w:r>
            <w:r w:rsidRPr="00EF3BBD">
              <w:rPr>
                <w:rFonts w:ascii="Verdana" w:hAnsi="Verdana"/>
                <w:b/>
                <w:sz w:val="20"/>
                <w:szCs w:val="20"/>
              </w:rPr>
              <w:t>contenido</w:t>
            </w:r>
            <w:r w:rsidRPr="00EF3BBD">
              <w:rPr>
                <w:rFonts w:ascii="Verdana" w:hAnsi="Verdana"/>
                <w:sz w:val="20"/>
                <w:szCs w:val="20"/>
              </w:rPr>
              <w:t xml:space="preserve"> del RED indicando el nombre, el autor y el tipo de recurso. Si es un recurso ya elaborado se indica su ubicación.</w:t>
            </w:r>
          </w:p>
          <w:p w:rsidR="00F94C90" w:rsidRDefault="00EF3BBD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EF3BBD">
              <w:rPr>
                <w:rFonts w:ascii="Verdana" w:hAnsi="Verdana"/>
                <w:sz w:val="20"/>
                <w:szCs w:val="20"/>
              </w:rPr>
              <w:t>Utiliza recursos con las siguientes características: fuentes confiables, imágenes de calidad, audios y videos nítidos.</w:t>
            </w:r>
            <w:r w:rsidR="00F94C9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63B2E" w:rsidRDefault="00F94C90" w:rsidP="00477A0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 tipo de licencia del contenido permite su uso para la elaboración de REDA.</w:t>
            </w:r>
          </w:p>
          <w:p w:rsidR="009D4C36" w:rsidRDefault="009D4C36" w:rsidP="00477A0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B6F0F" w:rsidRDefault="008B6F0F" w:rsidP="008B6F0F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Para la elaboración del REDA propone la </w:t>
            </w:r>
            <w:r w:rsidRPr="00F94C90">
              <w:rPr>
                <w:rFonts w:ascii="Verdana" w:hAnsi="Verdana"/>
                <w:b/>
                <w:sz w:val="20"/>
                <w:szCs w:val="20"/>
              </w:rPr>
              <w:t>construcción de contenidos</w:t>
            </w:r>
            <w:r>
              <w:rPr>
                <w:rFonts w:ascii="Verdana" w:hAnsi="Verdana"/>
                <w:sz w:val="20"/>
                <w:szCs w:val="20"/>
              </w:rPr>
              <w:t xml:space="preserve"> multimediales.</w:t>
            </w:r>
          </w:p>
          <w:p w:rsidR="003E23EF" w:rsidRPr="00EF3BBD" w:rsidRDefault="003E23EF" w:rsidP="00477A0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6" w:type="dxa"/>
          </w:tcPr>
          <w:p w:rsidR="00611D02" w:rsidRPr="00F62044" w:rsidRDefault="00611D02" w:rsidP="00F62044">
            <w:pPr>
              <w:spacing w:before="240"/>
              <w:ind w:left="360"/>
              <w:jc w:val="both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607" w:type="dxa"/>
          </w:tcPr>
          <w:p w:rsidR="00611D02" w:rsidRPr="00063F66" w:rsidRDefault="00611D02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</w:tcPr>
          <w:p w:rsidR="00611D02" w:rsidRPr="00063F66" w:rsidRDefault="00611D02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</w:tcPr>
          <w:p w:rsidR="00611D02" w:rsidRPr="00063F66" w:rsidRDefault="00611D02" w:rsidP="00C63B2E">
            <w:pPr>
              <w:pStyle w:val="bodytxt"/>
            </w:pPr>
          </w:p>
        </w:tc>
      </w:tr>
      <w:tr w:rsidR="00EF3BBD" w:rsidTr="00A2749B">
        <w:trPr>
          <w:trHeight w:val="1003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9D4C36" w:rsidRDefault="009D4C36" w:rsidP="0088654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3E23EF">
              <w:rPr>
                <w:rFonts w:ascii="Verdana" w:hAnsi="Verdana"/>
                <w:sz w:val="20"/>
                <w:szCs w:val="20"/>
              </w:rPr>
              <w:lastRenderedPageBreak/>
              <w:t>El contenido presentado en el REDA corresponde a los objetivos.</w:t>
            </w:r>
          </w:p>
          <w:p w:rsidR="008B6F0F" w:rsidRDefault="008B6F0F" w:rsidP="0088654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3E23EF">
              <w:rPr>
                <w:rFonts w:ascii="Verdana" w:hAnsi="Verdana"/>
                <w:sz w:val="20"/>
                <w:szCs w:val="20"/>
              </w:rPr>
              <w:t>Los contenidos presentados son por lo menos el 80% de autoría propia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F94C90" w:rsidRPr="00EF3BBD" w:rsidRDefault="00F94C90" w:rsidP="008B6F0F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2F2F2" w:themeFill="background1" w:themeFillShade="F2"/>
          </w:tcPr>
          <w:p w:rsidR="00EF3BBD" w:rsidRPr="00F62044" w:rsidRDefault="00EF3BBD" w:rsidP="00F62044">
            <w:pPr>
              <w:spacing w:before="240"/>
              <w:ind w:left="360"/>
              <w:jc w:val="both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EF3BBD" w:rsidRPr="00063F66" w:rsidRDefault="00EF3BBD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:rsidR="00EF3BBD" w:rsidRPr="00063F66" w:rsidRDefault="00EF3BBD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F2F2F2" w:themeFill="background1" w:themeFillShade="F2"/>
          </w:tcPr>
          <w:p w:rsidR="00886546" w:rsidRDefault="00886546" w:rsidP="00886546">
            <w:pPr>
              <w:pStyle w:val="bodytxt"/>
              <w:jc w:val="center"/>
            </w:pPr>
          </w:p>
          <w:p w:rsidR="00EF3BBD" w:rsidRPr="00886546" w:rsidRDefault="00EF3BBD" w:rsidP="00886546"/>
        </w:tc>
      </w:tr>
      <w:tr w:rsidR="00886546" w:rsidTr="00477A06">
        <w:trPr>
          <w:trHeight w:val="1146"/>
        </w:trPr>
        <w:tc>
          <w:tcPr>
            <w:tcW w:w="4219" w:type="dxa"/>
            <w:shd w:val="clear" w:color="auto" w:fill="auto"/>
            <w:vAlign w:val="center"/>
          </w:tcPr>
          <w:p w:rsidR="00886546" w:rsidRDefault="00886546" w:rsidP="00886546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Describe un </w:t>
            </w:r>
            <w:r w:rsidRPr="00F94C90">
              <w:rPr>
                <w:rFonts w:ascii="Verdana" w:hAnsi="Verdana"/>
                <w:b/>
                <w:sz w:val="20"/>
                <w:szCs w:val="20"/>
              </w:rPr>
              <w:t>caso o un ejemplo</w:t>
            </w:r>
            <w:r>
              <w:rPr>
                <w:rFonts w:ascii="Verdana" w:hAnsi="Verdana"/>
                <w:sz w:val="20"/>
                <w:szCs w:val="20"/>
              </w:rPr>
              <w:t xml:space="preserve"> en el cual puede ser utilizado el objeto informativo.</w:t>
            </w:r>
          </w:p>
        </w:tc>
        <w:tc>
          <w:tcPr>
            <w:tcW w:w="1606" w:type="dxa"/>
            <w:shd w:val="clear" w:color="auto" w:fill="auto"/>
          </w:tcPr>
          <w:p w:rsidR="00886546" w:rsidRPr="00F62044" w:rsidRDefault="00886546" w:rsidP="00F62044">
            <w:pPr>
              <w:spacing w:before="240"/>
              <w:ind w:left="360"/>
              <w:jc w:val="both"/>
              <w:rPr>
                <w:rFonts w:ascii="Verdana" w:hAnsi="Verdana"/>
                <w:sz w:val="44"/>
                <w:szCs w:val="44"/>
              </w:rPr>
            </w:pPr>
          </w:p>
        </w:tc>
        <w:tc>
          <w:tcPr>
            <w:tcW w:w="1607" w:type="dxa"/>
            <w:shd w:val="clear" w:color="auto" w:fill="auto"/>
          </w:tcPr>
          <w:p w:rsidR="00886546" w:rsidRPr="00063F66" w:rsidRDefault="00886546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886546" w:rsidRPr="00063F66" w:rsidRDefault="00886546" w:rsidP="00C63B2E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auto"/>
          </w:tcPr>
          <w:p w:rsidR="00886546" w:rsidRDefault="00886546" w:rsidP="00886546">
            <w:pPr>
              <w:pStyle w:val="bodytxt"/>
              <w:jc w:val="center"/>
            </w:pPr>
          </w:p>
        </w:tc>
      </w:tr>
    </w:tbl>
    <w:p w:rsidR="00D063CC" w:rsidRPr="00CD008F" w:rsidRDefault="00D063CC" w:rsidP="00C63B2E">
      <w:pPr>
        <w:pStyle w:val="h2"/>
        <w:rPr>
          <w:lang w:val="es-ES"/>
        </w:rPr>
      </w:pPr>
    </w:p>
    <w:p w:rsidR="00D063CC" w:rsidRPr="00CD008F" w:rsidRDefault="00D063CC" w:rsidP="00C63B2E">
      <w:pPr>
        <w:pStyle w:val="h2"/>
        <w:rPr>
          <w:lang w:val="es-ES"/>
        </w:rPr>
      </w:pPr>
    </w:p>
    <w:p w:rsidR="00611D02" w:rsidRPr="00CD008F" w:rsidRDefault="00611D02" w:rsidP="00C63B2E">
      <w:pPr>
        <w:pStyle w:val="h2"/>
        <w:rPr>
          <w:lang w:val="es-ES"/>
        </w:rPr>
      </w:pPr>
    </w:p>
    <w:p w:rsidR="00611D02" w:rsidRPr="00E04F0C" w:rsidRDefault="00611D02" w:rsidP="00C63B2E">
      <w:pPr>
        <w:spacing w:before="240"/>
        <w:jc w:val="both"/>
        <w:rPr>
          <w:rFonts w:ascii="Verdana" w:hAnsi="Verdana"/>
          <w:sz w:val="20"/>
          <w:szCs w:val="20"/>
        </w:rPr>
      </w:pPr>
    </w:p>
    <w:sectPr w:rsidR="00611D02" w:rsidRPr="00E04F0C" w:rsidSect="00A274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100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17" w:rsidRDefault="00F82717" w:rsidP="00B942BB">
      <w:pPr>
        <w:spacing w:after="0" w:line="240" w:lineRule="auto"/>
      </w:pPr>
      <w:r>
        <w:separator/>
      </w:r>
    </w:p>
  </w:endnote>
  <w:endnote w:type="continuationSeparator" w:id="0">
    <w:p w:rsidR="00F82717" w:rsidRDefault="00F82717" w:rsidP="00B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49" w:rsidRDefault="008D59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59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EDC" w:rsidRDefault="006D4EDC" w:rsidP="006D4EDC">
        <w:pPr>
          <w:pStyle w:val="h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EDC" w:rsidRDefault="006D4E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49" w:rsidRDefault="008D5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17" w:rsidRDefault="00F82717" w:rsidP="00B942BB">
      <w:pPr>
        <w:spacing w:after="0" w:line="240" w:lineRule="auto"/>
      </w:pPr>
      <w:r>
        <w:separator/>
      </w:r>
    </w:p>
  </w:footnote>
  <w:footnote w:type="continuationSeparator" w:id="0">
    <w:p w:rsidR="00F82717" w:rsidRDefault="00F82717" w:rsidP="00B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49" w:rsidRDefault="008D59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B" w:rsidRDefault="006D4ED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67909" wp14:editId="664E184C">
              <wp:simplePos x="0" y="0"/>
              <wp:positionH relativeFrom="column">
                <wp:posOffset>-121920</wp:posOffset>
              </wp:positionH>
              <wp:positionV relativeFrom="paragraph">
                <wp:posOffset>17145</wp:posOffset>
              </wp:positionV>
              <wp:extent cx="7620000" cy="593124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0" cy="5931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1D02" w:rsidRPr="00EF3BBD" w:rsidRDefault="00611D02" w:rsidP="006D4EDC">
                          <w:pPr>
                            <w:pStyle w:val="pieimagen"/>
                          </w:pPr>
                          <w:r>
                            <w:t>Actividad 2.1 Instrumento para la valoración</w:t>
                          </w:r>
                          <w:r w:rsidR="008F70A8">
                            <w:t xml:space="preserve"> de la </w:t>
                          </w:r>
                          <w:r>
                            <w:t xml:space="preserve">Planeación pedagógica </w:t>
                          </w:r>
                          <w:r w:rsidR="008D5949">
                            <w:t xml:space="preserve">del </w:t>
                          </w:r>
                          <w:r w:rsidR="00EF3BBD">
                            <w:t>Recurso Educativo Digital</w:t>
                          </w: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  <w:p w:rsidR="00611D02" w:rsidRPr="00CD008F" w:rsidRDefault="00611D02" w:rsidP="00611D02">
                          <w:pPr>
                            <w:pStyle w:val="h2"/>
                            <w:rPr>
                              <w:lang w:val="es-ES"/>
                            </w:rPr>
                          </w:pPr>
                          <w:r w:rsidRPr="00CD008F">
                            <w:rPr>
                              <w:lang w:val="es-ES"/>
                            </w:rPr>
                            <w:t>Actividad 2.1 Instrumento para la valoración</w:t>
                          </w:r>
                        </w:p>
                        <w:p w:rsidR="00611D02" w:rsidRPr="00CD008F" w:rsidRDefault="00611D02" w:rsidP="00611D02">
                          <w:pPr>
                            <w:pStyle w:val="h2"/>
                            <w:rPr>
                              <w:lang w:val="es-ES"/>
                            </w:rPr>
                          </w:pPr>
                          <w:r w:rsidRPr="00CD008F">
                            <w:rPr>
                              <w:lang w:val="es-ES"/>
                            </w:rPr>
                            <w:t>Planeación pedagógica Ambiente Virtual de Aprendizaje</w:t>
                          </w:r>
                        </w:p>
                        <w:p w:rsidR="00611D02" w:rsidRDefault="00611D02" w:rsidP="006D4EDC">
                          <w:pPr>
                            <w:pStyle w:val="pieimage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9.6pt;margin-top:1.35pt;width:600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" filled="f" stroked="f" strokeweight=".5pt">
              <v:textbox>
                <w:txbxContent>
                  <w:p w:rsidR="00611D02" w:rsidRPr="00EF3BBD" w:rsidRDefault="00611D02" w:rsidP="006D4EDC">
                    <w:pPr>
                      <w:pStyle w:val="pieimagen"/>
                    </w:pPr>
                    <w:r>
                      <w:t>Actividad 2.1 Instrumento para la valoración</w:t>
                    </w:r>
                    <w:r w:rsidR="008F70A8">
                      <w:t xml:space="preserve"> de la </w:t>
                    </w:r>
                    <w:r>
                      <w:t xml:space="preserve">Planeación pedagógica </w:t>
                    </w:r>
                    <w:r w:rsidR="008D5949">
                      <w:t xml:space="preserve">del </w:t>
                    </w:r>
                    <w:r w:rsidR="00EF3BBD">
                      <w:t>Recurso Educativo Digital</w:t>
                    </w: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Default="00611D02" w:rsidP="006D4EDC">
                    <w:pPr>
                      <w:pStyle w:val="pieimagen"/>
                    </w:pPr>
                  </w:p>
                  <w:p w:rsidR="00611D02" w:rsidRPr="00CD008F" w:rsidRDefault="00611D02" w:rsidP="00611D02">
                    <w:pPr>
                      <w:pStyle w:val="h2"/>
                      <w:rPr>
                        <w:lang w:val="es-ES"/>
                      </w:rPr>
                    </w:pPr>
                    <w:r w:rsidRPr="00CD008F">
                      <w:rPr>
                        <w:lang w:val="es-ES"/>
                      </w:rPr>
                      <w:t>Actividad 2.1 Instrumento para la valoración</w:t>
                    </w:r>
                  </w:p>
                  <w:p w:rsidR="00611D02" w:rsidRPr="00CD008F" w:rsidRDefault="00611D02" w:rsidP="00611D02">
                    <w:pPr>
                      <w:pStyle w:val="h2"/>
                      <w:rPr>
                        <w:lang w:val="es-ES"/>
                      </w:rPr>
                    </w:pPr>
                    <w:r w:rsidRPr="00CD008F">
                      <w:rPr>
                        <w:lang w:val="es-ES"/>
                      </w:rPr>
                      <w:t>Planeación pedagógica Ambiente Virtual de Aprendizaje</w:t>
                    </w:r>
                  </w:p>
                  <w:p w:rsidR="00611D02" w:rsidRDefault="00611D02" w:rsidP="006D4EDC">
                    <w:pPr>
                      <w:pStyle w:val="pieimagen"/>
                    </w:pPr>
                  </w:p>
                </w:txbxContent>
              </v:textbox>
            </v:shape>
          </w:pict>
        </mc:Fallback>
      </mc:AlternateContent>
    </w:r>
    <w:r w:rsidR="00B81BBB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D070721" wp14:editId="71A96FED">
          <wp:simplePos x="0" y="0"/>
          <wp:positionH relativeFrom="column">
            <wp:posOffset>-900430</wp:posOffset>
          </wp:positionH>
          <wp:positionV relativeFrom="paragraph">
            <wp:posOffset>-459105</wp:posOffset>
          </wp:positionV>
          <wp:extent cx="10083572" cy="7791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pdf TIC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572" cy="779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CC" w:rsidRDefault="00E825C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28032" behindDoc="1" locked="0" layoutInCell="1" allowOverlap="1" wp14:anchorId="0C37C95E" wp14:editId="5334CEC6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10046895" cy="7763509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horizontal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895" cy="776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72E" w:rsidRPr="00D063CC">
      <w:rPr>
        <w:noProof/>
        <w:lang w:eastAsia="es-CO"/>
      </w:rPr>
      <w:drawing>
        <wp:anchor distT="0" distB="0" distL="114300" distR="114300" simplePos="0" relativeHeight="251623936" behindDoc="1" locked="0" layoutInCell="1" allowOverlap="1" wp14:anchorId="2BED618A" wp14:editId="4CC3BC48">
          <wp:simplePos x="0" y="0"/>
          <wp:positionH relativeFrom="column">
            <wp:posOffset>-909955</wp:posOffset>
          </wp:positionH>
          <wp:positionV relativeFrom="paragraph">
            <wp:posOffset>7437120</wp:posOffset>
          </wp:positionV>
          <wp:extent cx="10070465" cy="7781925"/>
          <wp:effectExtent l="0" t="0" r="6985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horizontal-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0465" cy="778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2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0C1AE522" wp14:editId="7ED50E0F">
              <wp:simplePos x="0" y="0"/>
              <wp:positionH relativeFrom="column">
                <wp:posOffset>95250</wp:posOffset>
              </wp:positionH>
              <wp:positionV relativeFrom="paragraph">
                <wp:posOffset>-172085</wp:posOffset>
              </wp:positionV>
              <wp:extent cx="3990975" cy="4286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3CC" w:rsidRPr="00D5772E" w:rsidRDefault="00D063CC" w:rsidP="00D063CC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5772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Título del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.5pt;margin-top:-13.55pt;width:314.25pt;height:33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" filled="f" stroked="f" strokeweight=".5pt">
              <v:textbox>
                <w:txbxContent>
                  <w:p w:rsidR="00D063CC" w:rsidRPr="00D5772E" w:rsidRDefault="00D063CC" w:rsidP="00D063CC">
                    <w:pPr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5772E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>Título del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5pt;height:10.95pt" o:bullet="t">
        <v:imagedata r:id="rId1" o:title="icon_list"/>
      </v:shape>
    </w:pict>
  </w:numPicBullet>
  <w:numPicBullet w:numPicBulletId="1">
    <w:pict>
      <v:shape id="_x0000_i1035" type="#_x0000_t75" style="width:14.85pt;height:26.6pt" o:bullet="t">
        <v:imagedata r:id="rId2" o:title="iconlist-06"/>
      </v:shape>
    </w:pict>
  </w:numPicBullet>
  <w:numPicBullet w:numPicBulletId="2">
    <w:pict>
      <v:shape id="_x0000_i1036" type="#_x0000_t75" style="width:16.45pt;height:18pt" o:bullet="t">
        <v:imagedata r:id="rId3" o:title="iconlist-06-06"/>
      </v:shape>
    </w:pict>
  </w:numPicBullet>
  <w:numPicBullet w:numPicBulletId="3">
    <w:pict>
      <v:shape id="_x0000_i1037" type="#_x0000_t75" style="width:21.15pt;height:22.7pt" o:bullet="t">
        <v:imagedata r:id="rId4" o:title="iconlist-06-06-06"/>
      </v:shape>
    </w:pict>
  </w:numPicBullet>
  <w:numPicBullet w:numPicBulletId="4">
    <w:pict>
      <v:shape id="_x0000_i1038" type="#_x0000_t75" style="width:25.85pt;height:25.85pt" o:bullet="t">
        <v:imagedata r:id="rId5" o:title="iconlist-06-06"/>
      </v:shape>
    </w:pict>
  </w:numPicBullet>
  <w:numPicBullet w:numPicBulletId="5">
    <w:pict>
      <v:shape id="_x0000_i1039" type="#_x0000_t75" style="width:25.85pt;height:25.85pt" o:bullet="t">
        <v:imagedata r:id="rId6" o:title="iconlist-06-06"/>
      </v:shape>
    </w:pict>
  </w:numPicBullet>
  <w:numPicBullet w:numPicBulletId="6">
    <w:pict>
      <v:shape id="_x0000_i1040" type="#_x0000_t75" style="width:27.4pt;height:36pt" o:bullet="t">
        <v:imagedata r:id="rId7" o:title="iconlist-10"/>
      </v:shape>
    </w:pict>
  </w:numPicBullet>
  <w:numPicBullet w:numPicBulletId="7">
    <w:pict>
      <v:shape id="_x0000_i1041" type="#_x0000_t75" style="width:37.55pt;height:27.4pt" o:bullet="t">
        <v:imagedata r:id="rId8" o:title="iconlist"/>
      </v:shape>
    </w:pict>
  </w:numPicBullet>
  <w:abstractNum w:abstractNumId="0">
    <w:nsid w:val="02231625"/>
    <w:multiLevelType w:val="hybridMultilevel"/>
    <w:tmpl w:val="71D44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722"/>
    <w:multiLevelType w:val="hybridMultilevel"/>
    <w:tmpl w:val="AD8EAFC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CD8"/>
    <w:multiLevelType w:val="hybridMultilevel"/>
    <w:tmpl w:val="10CCBC40"/>
    <w:lvl w:ilvl="0" w:tplc="395855E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A6D37"/>
    <w:multiLevelType w:val="hybridMultilevel"/>
    <w:tmpl w:val="599E575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5450"/>
    <w:multiLevelType w:val="hybridMultilevel"/>
    <w:tmpl w:val="95B27396"/>
    <w:lvl w:ilvl="0" w:tplc="F4B6940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6C5C"/>
    <w:multiLevelType w:val="hybridMultilevel"/>
    <w:tmpl w:val="8A1E0DAC"/>
    <w:lvl w:ilvl="0" w:tplc="529CBD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20A9"/>
    <w:multiLevelType w:val="hybridMultilevel"/>
    <w:tmpl w:val="3F868C5E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6060D"/>
    <w:multiLevelType w:val="hybridMultilevel"/>
    <w:tmpl w:val="45DA3DA2"/>
    <w:lvl w:ilvl="0" w:tplc="36ACDE6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7F2E"/>
    <w:multiLevelType w:val="hybridMultilevel"/>
    <w:tmpl w:val="DD663BF4"/>
    <w:lvl w:ilvl="0" w:tplc="A6DE313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222DC"/>
    <w:multiLevelType w:val="hybridMultilevel"/>
    <w:tmpl w:val="7D4C4E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597"/>
    <w:multiLevelType w:val="hybridMultilevel"/>
    <w:tmpl w:val="3DE28BE2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D078C"/>
    <w:multiLevelType w:val="hybridMultilevel"/>
    <w:tmpl w:val="4A50673E"/>
    <w:lvl w:ilvl="0" w:tplc="91A83EB6">
      <w:start w:val="1"/>
      <w:numFmt w:val="bullet"/>
      <w:pStyle w:val="listicon"/>
      <w:lvlText w:val=""/>
      <w:lvlPicBulletId w:val="7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C5AC4"/>
    <w:multiLevelType w:val="hybridMultilevel"/>
    <w:tmpl w:val="CB14677C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11D9"/>
    <w:multiLevelType w:val="hybridMultilevel"/>
    <w:tmpl w:val="73BC83A2"/>
    <w:lvl w:ilvl="0" w:tplc="EA5EA5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31849B" w:themeColor="accent5" w:themeShade="BF"/>
        <w:sz w:val="28"/>
        <w:u w:color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399C"/>
    <w:multiLevelType w:val="hybridMultilevel"/>
    <w:tmpl w:val="FA5AFDAE"/>
    <w:lvl w:ilvl="0" w:tplc="F08CBAB4">
      <w:start w:val="1"/>
      <w:numFmt w:val="decimal"/>
      <w:pStyle w:val="listnum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E87256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90652"/>
    <w:multiLevelType w:val="hybridMultilevel"/>
    <w:tmpl w:val="60E0F038"/>
    <w:lvl w:ilvl="0" w:tplc="9CBAF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BB"/>
    <w:rsid w:val="000171D8"/>
    <w:rsid w:val="00060A19"/>
    <w:rsid w:val="00063F66"/>
    <w:rsid w:val="0008564B"/>
    <w:rsid w:val="000C7A5D"/>
    <w:rsid w:val="000F1D43"/>
    <w:rsid w:val="0013146E"/>
    <w:rsid w:val="00137D73"/>
    <w:rsid w:val="001A4DBF"/>
    <w:rsid w:val="001C0942"/>
    <w:rsid w:val="001E1E1C"/>
    <w:rsid w:val="00202F30"/>
    <w:rsid w:val="00210653"/>
    <w:rsid w:val="002408AF"/>
    <w:rsid w:val="00254410"/>
    <w:rsid w:val="00292832"/>
    <w:rsid w:val="002C6BE7"/>
    <w:rsid w:val="00321733"/>
    <w:rsid w:val="0032536C"/>
    <w:rsid w:val="003A4E6F"/>
    <w:rsid w:val="003C2A5B"/>
    <w:rsid w:val="003D5281"/>
    <w:rsid w:val="003E23EF"/>
    <w:rsid w:val="004268DD"/>
    <w:rsid w:val="00477A06"/>
    <w:rsid w:val="00492E2F"/>
    <w:rsid w:val="004B6D09"/>
    <w:rsid w:val="005035B0"/>
    <w:rsid w:val="005041EE"/>
    <w:rsid w:val="005054D2"/>
    <w:rsid w:val="00513268"/>
    <w:rsid w:val="005C6B6F"/>
    <w:rsid w:val="005D6E10"/>
    <w:rsid w:val="005F52B5"/>
    <w:rsid w:val="006116A3"/>
    <w:rsid w:val="00611D02"/>
    <w:rsid w:val="00634A37"/>
    <w:rsid w:val="00637244"/>
    <w:rsid w:val="00642084"/>
    <w:rsid w:val="00666334"/>
    <w:rsid w:val="006943A4"/>
    <w:rsid w:val="006D4EDC"/>
    <w:rsid w:val="006F4D40"/>
    <w:rsid w:val="00730C77"/>
    <w:rsid w:val="007D2428"/>
    <w:rsid w:val="008073D6"/>
    <w:rsid w:val="00822092"/>
    <w:rsid w:val="0083439A"/>
    <w:rsid w:val="008617C9"/>
    <w:rsid w:val="00876F3E"/>
    <w:rsid w:val="00881B72"/>
    <w:rsid w:val="00886546"/>
    <w:rsid w:val="008A041F"/>
    <w:rsid w:val="008B6F0F"/>
    <w:rsid w:val="008D5949"/>
    <w:rsid w:val="008F70A8"/>
    <w:rsid w:val="00910DC8"/>
    <w:rsid w:val="00936D33"/>
    <w:rsid w:val="00973360"/>
    <w:rsid w:val="00983214"/>
    <w:rsid w:val="00985DA4"/>
    <w:rsid w:val="009940CC"/>
    <w:rsid w:val="009D4C36"/>
    <w:rsid w:val="00A2749B"/>
    <w:rsid w:val="00A60275"/>
    <w:rsid w:val="00A60849"/>
    <w:rsid w:val="00A7600A"/>
    <w:rsid w:val="00A96CE8"/>
    <w:rsid w:val="00B30CE7"/>
    <w:rsid w:val="00B532B1"/>
    <w:rsid w:val="00B81BBB"/>
    <w:rsid w:val="00B942BB"/>
    <w:rsid w:val="00BB3543"/>
    <w:rsid w:val="00C208C7"/>
    <w:rsid w:val="00C264CB"/>
    <w:rsid w:val="00C36CA8"/>
    <w:rsid w:val="00C50D5A"/>
    <w:rsid w:val="00C63B2E"/>
    <w:rsid w:val="00CD008F"/>
    <w:rsid w:val="00CD37FE"/>
    <w:rsid w:val="00D063CC"/>
    <w:rsid w:val="00D5112D"/>
    <w:rsid w:val="00D5772E"/>
    <w:rsid w:val="00D70A07"/>
    <w:rsid w:val="00D7526D"/>
    <w:rsid w:val="00DD5291"/>
    <w:rsid w:val="00DE04E8"/>
    <w:rsid w:val="00DE4FF4"/>
    <w:rsid w:val="00DF191B"/>
    <w:rsid w:val="00E01012"/>
    <w:rsid w:val="00E04F0C"/>
    <w:rsid w:val="00E50B44"/>
    <w:rsid w:val="00E61443"/>
    <w:rsid w:val="00E825C9"/>
    <w:rsid w:val="00E84971"/>
    <w:rsid w:val="00E972CF"/>
    <w:rsid w:val="00EA2244"/>
    <w:rsid w:val="00EB57DB"/>
    <w:rsid w:val="00EB6174"/>
    <w:rsid w:val="00EC5DA5"/>
    <w:rsid w:val="00EE4168"/>
    <w:rsid w:val="00EF3BBD"/>
    <w:rsid w:val="00F1000A"/>
    <w:rsid w:val="00F242BB"/>
    <w:rsid w:val="00F33EA6"/>
    <w:rsid w:val="00F60079"/>
    <w:rsid w:val="00F62044"/>
    <w:rsid w:val="00F626C5"/>
    <w:rsid w:val="00F66C5F"/>
    <w:rsid w:val="00F71499"/>
    <w:rsid w:val="00F82717"/>
    <w:rsid w:val="00F94C90"/>
    <w:rsid w:val="00FA6FEF"/>
    <w:rsid w:val="00FD3102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/"/>
  <w14:docId w14:val="1920D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40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2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4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588F-6E7D-4440-9F0D-3BCA69A1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Julita's</dc:creator>
  <cp:lastModifiedBy>Ángela</cp:lastModifiedBy>
  <cp:revision>3</cp:revision>
  <dcterms:created xsi:type="dcterms:W3CDTF">2016-09-30T15:12:00Z</dcterms:created>
  <dcterms:modified xsi:type="dcterms:W3CDTF">2016-09-30T16:01:00Z</dcterms:modified>
</cp:coreProperties>
</file>